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18B" w14:textId="77777777" w:rsidR="00954D8C" w:rsidRDefault="00954D8C" w:rsidP="00E9160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D3DE0" w14:textId="167F0B24" w:rsidR="004F1976" w:rsidRPr="000704A9" w:rsidRDefault="00CC2411" w:rsidP="00E9160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F7603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009DE80" w14:textId="77777777" w:rsidR="000704A9" w:rsidRDefault="00E91602" w:rsidP="00E9160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 w:rsidR="00BB7FEB" w:rsidRPr="000704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704A9">
        <w:rPr>
          <w:rFonts w:ascii="Times New Roman" w:hAnsi="Times New Roman" w:cs="Times New Roman"/>
          <w:b/>
          <w:bCs/>
          <w:sz w:val="28"/>
          <w:szCs w:val="28"/>
        </w:rPr>
        <w:t>бщественного совета</w:t>
      </w:r>
    </w:p>
    <w:p w14:paraId="29A645FC" w14:textId="200F869B" w:rsidR="00E91602" w:rsidRDefault="00E91602" w:rsidP="00E9160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="00070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7FEB" w:rsidRPr="000704A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704A9">
        <w:rPr>
          <w:rFonts w:ascii="Times New Roman" w:hAnsi="Times New Roman" w:cs="Times New Roman"/>
          <w:b/>
          <w:bCs/>
          <w:sz w:val="28"/>
          <w:szCs w:val="28"/>
        </w:rPr>
        <w:t>правлении</w:t>
      </w:r>
      <w:r w:rsidR="00544B56"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4A9">
        <w:rPr>
          <w:rFonts w:ascii="Times New Roman" w:hAnsi="Times New Roman" w:cs="Times New Roman"/>
          <w:b/>
          <w:bCs/>
          <w:sz w:val="28"/>
          <w:szCs w:val="28"/>
        </w:rPr>
        <w:t>гостехнадзора К</w:t>
      </w:r>
      <w:r w:rsidR="00CB0CA0" w:rsidRPr="000704A9">
        <w:rPr>
          <w:rFonts w:ascii="Times New Roman" w:hAnsi="Times New Roman" w:cs="Times New Roman"/>
          <w:b/>
          <w:bCs/>
          <w:sz w:val="28"/>
          <w:szCs w:val="28"/>
        </w:rPr>
        <w:t>узбасса</w:t>
      </w:r>
    </w:p>
    <w:p w14:paraId="6AD7907D" w14:textId="77777777" w:rsidR="00E91602" w:rsidRDefault="00E91602" w:rsidP="00E9160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67178E" w14:textId="7A72C65B" w:rsidR="00AE3EFF" w:rsidRDefault="001A764D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7FE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3EFF" w14:paraId="40B479F6" w14:textId="77777777" w:rsidTr="00AE3EFF">
        <w:tc>
          <w:tcPr>
            <w:tcW w:w="4785" w:type="dxa"/>
          </w:tcPr>
          <w:p w14:paraId="496AFFC5" w14:textId="77777777" w:rsidR="00AE3EFF" w:rsidRDefault="00AE3EFF" w:rsidP="00E916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6B2415B1" w14:textId="7FE4AF9D" w:rsidR="00AE3EFF" w:rsidRDefault="00AE3EFF" w:rsidP="00E916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Кузнецкий, 22А</w:t>
            </w:r>
          </w:p>
        </w:tc>
        <w:tc>
          <w:tcPr>
            <w:tcW w:w="4786" w:type="dxa"/>
          </w:tcPr>
          <w:p w14:paraId="55A56E23" w14:textId="67F7DFAC" w:rsidR="00AE3EFF" w:rsidRDefault="00AE3EFF" w:rsidP="00AE3EF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5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60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6C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6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96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BE64D64" w14:textId="74348701" w:rsidR="00AE3EFF" w:rsidRDefault="00AE3EFF" w:rsidP="00AE3EF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5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BB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 – 1</w:t>
            </w:r>
            <w:r w:rsidR="007E2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3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14:paraId="62611020" w14:textId="5C755076" w:rsidR="00AE3EFF" w:rsidRDefault="00AE3EFF" w:rsidP="00AE3EFF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14:paraId="6ACEF13C" w14:textId="02C5C324" w:rsidR="00E91602" w:rsidRDefault="00BB7FEB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3E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60002" w14:textId="1991D77F" w:rsidR="0091694F" w:rsidRDefault="00543B2E" w:rsidP="0091694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B2E">
        <w:rPr>
          <w:rFonts w:ascii="Times New Roman" w:hAnsi="Times New Roman" w:cs="Times New Roman"/>
          <w:b/>
          <w:sz w:val="28"/>
          <w:szCs w:val="28"/>
        </w:rPr>
        <w:t>При</w:t>
      </w:r>
      <w:r w:rsidR="004115F2">
        <w:rPr>
          <w:rFonts w:ascii="Times New Roman" w:hAnsi="Times New Roman" w:cs="Times New Roman"/>
          <w:b/>
          <w:sz w:val="28"/>
          <w:szCs w:val="28"/>
        </w:rPr>
        <w:t>сутствовали</w:t>
      </w:r>
      <w:r w:rsidR="0091694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8925" w:type="dxa"/>
        <w:tblInd w:w="426" w:type="dxa"/>
        <w:tblLook w:val="04A0" w:firstRow="1" w:lastRow="0" w:firstColumn="1" w:lastColumn="0" w:noHBand="0" w:noVBand="1"/>
      </w:tblPr>
      <w:tblGrid>
        <w:gridCol w:w="3397"/>
        <w:gridCol w:w="5528"/>
      </w:tblGrid>
      <w:tr w:rsidR="004115F2" w:rsidRPr="00F6449C" w14:paraId="3797C00F" w14:textId="77777777" w:rsidTr="00F7603B">
        <w:tc>
          <w:tcPr>
            <w:tcW w:w="3397" w:type="dxa"/>
            <w:shd w:val="clear" w:color="auto" w:fill="auto"/>
          </w:tcPr>
          <w:p w14:paraId="26FA1897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Кужев</w:t>
            </w:r>
          </w:p>
          <w:p w14:paraId="638E1A6A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Николай Александрович</w:t>
            </w:r>
          </w:p>
        </w:tc>
        <w:tc>
          <w:tcPr>
            <w:tcW w:w="5528" w:type="dxa"/>
            <w:shd w:val="clear" w:color="auto" w:fill="auto"/>
          </w:tcPr>
          <w:p w14:paraId="5D98523C" w14:textId="77777777" w:rsidR="004115F2" w:rsidRPr="00F6449C" w:rsidRDefault="004115F2" w:rsidP="00FF71C3">
            <w:pPr>
              <w:pStyle w:val="a4"/>
              <w:ind w:righ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- заместитель председателя общественного совета</w:t>
            </w:r>
          </w:p>
        </w:tc>
      </w:tr>
      <w:tr w:rsidR="009C7D80" w:rsidRPr="00F6449C" w14:paraId="6CE47072" w14:textId="77777777" w:rsidTr="00F7603B">
        <w:tc>
          <w:tcPr>
            <w:tcW w:w="3397" w:type="dxa"/>
            <w:shd w:val="clear" w:color="auto" w:fill="auto"/>
          </w:tcPr>
          <w:p w14:paraId="51DA38AD" w14:textId="77777777" w:rsidR="00A0044F" w:rsidRPr="00F6449C" w:rsidRDefault="00A0044F" w:rsidP="00A0044F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Баюршина</w:t>
            </w:r>
          </w:p>
          <w:p w14:paraId="782C003A" w14:textId="3BBD2DE6" w:rsidR="00A0044F" w:rsidRDefault="00A0044F" w:rsidP="00A0044F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Елена Александровна</w:t>
            </w:r>
          </w:p>
          <w:p w14:paraId="08CC0CD7" w14:textId="310ABE2B" w:rsidR="00A0044F" w:rsidRDefault="00A0044F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Екимова Елена</w:t>
            </w:r>
          </w:p>
          <w:p w14:paraId="042E4B52" w14:textId="26915530" w:rsidR="00A0044F" w:rsidRDefault="00A0044F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Анатольевна</w:t>
            </w:r>
          </w:p>
          <w:p w14:paraId="5A4E97C0" w14:textId="53C16F46" w:rsidR="00A0044F" w:rsidRDefault="00F7603B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Шалева Елена</w:t>
            </w:r>
          </w:p>
          <w:p w14:paraId="3ED6A300" w14:textId="56B8D309" w:rsidR="00F7603B" w:rsidRDefault="00F7603B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Александровна</w:t>
            </w:r>
          </w:p>
          <w:p w14:paraId="2B5DA35F" w14:textId="5B027840" w:rsidR="009C7D80" w:rsidRDefault="009C7D80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Супонев</w:t>
            </w:r>
          </w:p>
          <w:p w14:paraId="73754BAC" w14:textId="5AA556F2" w:rsidR="009C7D80" w:rsidRPr="00F6449C" w:rsidRDefault="009C7D80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Олег Александрович</w:t>
            </w:r>
          </w:p>
        </w:tc>
        <w:tc>
          <w:tcPr>
            <w:tcW w:w="5528" w:type="dxa"/>
            <w:shd w:val="clear" w:color="auto" w:fill="auto"/>
          </w:tcPr>
          <w:p w14:paraId="7FF02600" w14:textId="01CE280E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44F">
              <w:rPr>
                <w:rFonts w:ascii="Times New Roman" w:hAnsi="Times New Roman" w:cs="Times New Roman"/>
                <w:bCs/>
                <w:sz w:val="28"/>
                <w:szCs w:val="28"/>
              </w:rPr>
              <w:t>- член общественного совета</w:t>
            </w:r>
          </w:p>
          <w:p w14:paraId="6C9DF44A" w14:textId="77777777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A75978" w14:textId="30D9E867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44F">
              <w:rPr>
                <w:rFonts w:ascii="Times New Roman" w:hAnsi="Times New Roman" w:cs="Times New Roman"/>
                <w:bCs/>
                <w:sz w:val="28"/>
                <w:szCs w:val="28"/>
              </w:rPr>
              <w:t>- член общественного совета</w:t>
            </w:r>
          </w:p>
          <w:p w14:paraId="66232336" w14:textId="77777777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7883CF" w14:textId="6F0BF594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44F">
              <w:rPr>
                <w:rFonts w:ascii="Times New Roman" w:hAnsi="Times New Roman" w:cs="Times New Roman"/>
                <w:bCs/>
                <w:sz w:val="28"/>
                <w:szCs w:val="28"/>
              </w:rPr>
              <w:t>- член общественного совета</w:t>
            </w:r>
          </w:p>
          <w:p w14:paraId="4EBAA4E8" w14:textId="77777777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E4FDAB" w14:textId="2738F278" w:rsidR="009C7D80" w:rsidRDefault="009C7D80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ответственный секретарь общественного                    совета</w:t>
            </w:r>
          </w:p>
        </w:tc>
      </w:tr>
    </w:tbl>
    <w:p w14:paraId="5E91927C" w14:textId="7566C5B1" w:rsidR="0091694F" w:rsidRPr="009C7D80" w:rsidRDefault="0091694F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B1AA7" w14:textId="6A07EF03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80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14:paraId="4D694864" w14:textId="5B0AF94C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9063C" w14:textId="17B16010" w:rsidR="0074792B" w:rsidRDefault="003E3510" w:rsidP="0074792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4792B">
        <w:rPr>
          <w:rFonts w:ascii="Times New Roman" w:hAnsi="Times New Roman" w:cs="Times New Roman"/>
          <w:bCs/>
          <w:sz w:val="28"/>
          <w:szCs w:val="28"/>
        </w:rPr>
        <w:t xml:space="preserve">Селезнева </w:t>
      </w:r>
      <w:r w:rsidR="0074792B">
        <w:rPr>
          <w:rFonts w:ascii="Times New Roman" w:hAnsi="Times New Roman" w:cs="Times New Roman"/>
          <w:bCs/>
          <w:sz w:val="28"/>
          <w:szCs w:val="28"/>
        </w:rPr>
        <w:tab/>
      </w:r>
      <w:r w:rsidR="0074792B">
        <w:rPr>
          <w:rFonts w:ascii="Times New Roman" w:hAnsi="Times New Roman" w:cs="Times New Roman"/>
          <w:bCs/>
          <w:sz w:val="28"/>
          <w:szCs w:val="28"/>
        </w:rPr>
        <w:tab/>
      </w:r>
      <w:r w:rsidR="0074792B">
        <w:rPr>
          <w:rFonts w:ascii="Times New Roman" w:hAnsi="Times New Roman" w:cs="Times New Roman"/>
          <w:bCs/>
          <w:sz w:val="28"/>
          <w:szCs w:val="28"/>
        </w:rPr>
        <w:tab/>
        <w:t xml:space="preserve">      - ведущий консультант Управления</w:t>
      </w:r>
    </w:p>
    <w:p w14:paraId="21964DF1" w14:textId="30214978" w:rsidR="003E3510" w:rsidRDefault="0074792B" w:rsidP="0074792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Наталья Александровна        гостехнадзора Кузбасса</w:t>
      </w:r>
    </w:p>
    <w:p w14:paraId="4E04271E" w14:textId="77777777" w:rsidR="009C7D80" w:rsidRP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920CF5" w14:textId="77777777" w:rsidR="009C7D80" w:rsidRPr="0091694F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FA1A63" w14:textId="680685D5" w:rsidR="000704A9" w:rsidRDefault="000704A9" w:rsidP="00C25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4A9">
        <w:rPr>
          <w:rFonts w:ascii="Times New Roman" w:hAnsi="Times New Roman" w:cs="Times New Roman"/>
          <w:bCs/>
          <w:sz w:val="28"/>
          <w:szCs w:val="28"/>
        </w:rPr>
        <w:t xml:space="preserve">Присутствуют </w:t>
      </w:r>
      <w:r w:rsidR="00F7603B">
        <w:rPr>
          <w:rFonts w:ascii="Times New Roman" w:hAnsi="Times New Roman" w:cs="Times New Roman"/>
          <w:bCs/>
          <w:sz w:val="28"/>
          <w:szCs w:val="28"/>
        </w:rPr>
        <w:t>4</w:t>
      </w:r>
      <w:r w:rsidRPr="000704A9">
        <w:rPr>
          <w:rFonts w:ascii="Times New Roman" w:hAnsi="Times New Roman" w:cs="Times New Roman"/>
          <w:bCs/>
          <w:sz w:val="28"/>
          <w:szCs w:val="28"/>
        </w:rPr>
        <w:t xml:space="preserve"> из 7 членов общественного совета. Кворум имеется.</w:t>
      </w:r>
    </w:p>
    <w:p w14:paraId="7A4201FC" w14:textId="2CD938D0" w:rsidR="00543B2E" w:rsidRDefault="00543B2E" w:rsidP="00C25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B2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7655551B" w14:textId="77777777" w:rsidR="00F7603B" w:rsidRDefault="00F7603B" w:rsidP="00F7603B">
      <w:pPr>
        <w:pStyle w:val="aa"/>
        <w:numPr>
          <w:ilvl w:val="0"/>
          <w:numId w:val="4"/>
        </w:num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7355349"/>
      <w:r w:rsidRPr="003F0791">
        <w:rPr>
          <w:rFonts w:ascii="Times New Roman" w:hAnsi="Times New Roman" w:cs="Times New Roman"/>
          <w:sz w:val="28"/>
          <w:szCs w:val="28"/>
        </w:rPr>
        <w:t xml:space="preserve">Итоги работы общественного совета </w:t>
      </w:r>
      <w:r>
        <w:rPr>
          <w:rFonts w:ascii="Times New Roman" w:hAnsi="Times New Roman" w:cs="Times New Roman"/>
          <w:sz w:val="28"/>
          <w:szCs w:val="28"/>
        </w:rPr>
        <w:t>за 1-е полугодие</w:t>
      </w:r>
      <w:r w:rsidRPr="003F079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079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2AEE824" w14:textId="02D5DAAF" w:rsidR="00F7603B" w:rsidRPr="003F0791" w:rsidRDefault="00F7603B" w:rsidP="00F7603B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791">
        <w:rPr>
          <w:rFonts w:ascii="Times New Roman" w:hAnsi="Times New Roman" w:cs="Times New Roman"/>
          <w:sz w:val="28"/>
          <w:szCs w:val="28"/>
        </w:rPr>
        <w:t xml:space="preserve">(докл. </w:t>
      </w:r>
      <w:r>
        <w:rPr>
          <w:rFonts w:ascii="Times New Roman" w:hAnsi="Times New Roman" w:cs="Times New Roman"/>
          <w:sz w:val="28"/>
          <w:szCs w:val="28"/>
        </w:rPr>
        <w:t>Кужев Н.А.</w:t>
      </w:r>
      <w:r w:rsidRPr="003F0791">
        <w:rPr>
          <w:rFonts w:ascii="Times New Roman" w:hAnsi="Times New Roman" w:cs="Times New Roman"/>
          <w:sz w:val="28"/>
          <w:szCs w:val="28"/>
        </w:rPr>
        <w:t xml:space="preserve">, </w:t>
      </w:r>
      <w:r w:rsidRPr="00F7603B">
        <w:rPr>
          <w:rFonts w:ascii="Times New Roman" w:hAnsi="Times New Roman" w:cs="Times New Roman"/>
          <w:sz w:val="28"/>
          <w:szCs w:val="28"/>
        </w:rPr>
        <w:t>заместитель председателя общественного совета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0791">
        <w:rPr>
          <w:rFonts w:ascii="Times New Roman" w:hAnsi="Times New Roman" w:cs="Times New Roman"/>
          <w:sz w:val="28"/>
          <w:szCs w:val="28"/>
        </w:rPr>
        <w:t>.</w:t>
      </w:r>
    </w:p>
    <w:p w14:paraId="4B0C8651" w14:textId="77777777" w:rsidR="00F7603B" w:rsidRDefault="00F7603B" w:rsidP="00F7603B">
      <w:pPr>
        <w:pStyle w:val="aa"/>
        <w:numPr>
          <w:ilvl w:val="0"/>
          <w:numId w:val="4"/>
        </w:numPr>
        <w:spacing w:before="120" w:after="0" w:line="240" w:lineRule="auto"/>
        <w:ind w:left="0" w:right="14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закупочной деятельности </w:t>
      </w:r>
      <w:r w:rsidRPr="003F0791">
        <w:rPr>
          <w:rFonts w:ascii="Times New Roman" w:hAnsi="Times New Roman"/>
          <w:sz w:val="28"/>
          <w:szCs w:val="28"/>
        </w:rPr>
        <w:t>Управления гостехнадзора Кузбасса</w:t>
      </w:r>
      <w:r>
        <w:rPr>
          <w:rFonts w:ascii="Times New Roman" w:hAnsi="Times New Roman"/>
          <w:sz w:val="28"/>
          <w:szCs w:val="28"/>
        </w:rPr>
        <w:t xml:space="preserve"> в 2024 году (оценка эффективности проведения государственных закупок)</w:t>
      </w:r>
    </w:p>
    <w:p w14:paraId="3A89B814" w14:textId="77777777" w:rsidR="00F7603B" w:rsidRPr="003F0791" w:rsidRDefault="00F7603B" w:rsidP="00F7603B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0791">
        <w:rPr>
          <w:rFonts w:ascii="Times New Roman" w:hAnsi="Times New Roman" w:cs="Times New Roman"/>
          <w:sz w:val="28"/>
          <w:szCs w:val="28"/>
        </w:rPr>
        <w:t>(докл. Селезнева Н.А., ведущий консультант (контрактный     управляющий).</w:t>
      </w:r>
    </w:p>
    <w:p w14:paraId="5067AB42" w14:textId="77777777" w:rsidR="00F7603B" w:rsidRDefault="00F7603B" w:rsidP="00F7603B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итогах проведения Всероссийского семинара – совещания работников органов гостехнадзора (г. Кемерово, 12-15 августа 2024 года) </w:t>
      </w:r>
    </w:p>
    <w:p w14:paraId="3421F492" w14:textId="77777777" w:rsidR="00F7603B" w:rsidRDefault="00F7603B" w:rsidP="00F7603B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(докл. Супонев О.А, и.о. начальника </w:t>
      </w:r>
      <w:bookmarkStart w:id="1" w:name="_Hlk177481550"/>
      <w:r>
        <w:rPr>
          <w:rFonts w:ascii="Times New Roman" w:hAnsi="Times New Roman" w:cs="Times New Roman"/>
          <w:sz w:val="28"/>
          <w:szCs w:val="28"/>
        </w:rPr>
        <w:t>Управления гостехнадзора Кузбасса</w:t>
      </w:r>
      <w:bookmarkEnd w:id="1"/>
      <w:r>
        <w:rPr>
          <w:rFonts w:ascii="Times New Roman" w:hAnsi="Times New Roman" w:cs="Times New Roman"/>
          <w:sz w:val="28"/>
          <w:szCs w:val="28"/>
        </w:rPr>
        <w:t>).</w:t>
      </w:r>
    </w:p>
    <w:p w14:paraId="15B0469B" w14:textId="77777777" w:rsidR="00F7603B" w:rsidRPr="007040FA" w:rsidRDefault="00F7603B" w:rsidP="00F7603B">
      <w:pPr>
        <w:pStyle w:val="aa"/>
        <w:numPr>
          <w:ilvl w:val="0"/>
          <w:numId w:val="4"/>
        </w:num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26915950" w14:textId="77777777" w:rsidR="00F7603B" w:rsidRDefault="00F7603B" w:rsidP="00F7603B">
      <w:pPr>
        <w:spacing w:before="120" w:after="120" w:line="24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</w:p>
    <w:p w14:paraId="7F446EB7" w14:textId="77777777" w:rsidR="009E257B" w:rsidRPr="00616730" w:rsidRDefault="009E257B" w:rsidP="009E257B">
      <w:pPr>
        <w:spacing w:before="120" w:after="120" w:line="24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24654101" w14:textId="77777777" w:rsidR="009E257B" w:rsidRPr="00D21711" w:rsidRDefault="009E257B" w:rsidP="00C25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80F1E" w14:textId="6B84BF8C" w:rsidR="002A6206" w:rsidRPr="00D21711" w:rsidRDefault="00935D83" w:rsidP="002A6206">
      <w:pPr>
        <w:spacing w:line="24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21711">
        <w:rPr>
          <w:rFonts w:ascii="Times New Roman" w:hAnsi="Times New Roman"/>
          <w:b/>
          <w:sz w:val="28"/>
          <w:szCs w:val="28"/>
        </w:rPr>
        <w:t xml:space="preserve">1. </w:t>
      </w:r>
      <w:r w:rsidR="007379F4" w:rsidRPr="00D21711">
        <w:rPr>
          <w:rFonts w:ascii="Times New Roman" w:hAnsi="Times New Roman"/>
          <w:b/>
          <w:sz w:val="28"/>
          <w:szCs w:val="28"/>
        </w:rPr>
        <w:t xml:space="preserve">По первому вопросу </w:t>
      </w:r>
      <w:r w:rsidR="002A6206" w:rsidRPr="00D21711">
        <w:rPr>
          <w:rFonts w:ascii="Times New Roman" w:hAnsi="Times New Roman"/>
          <w:b/>
          <w:sz w:val="28"/>
          <w:szCs w:val="28"/>
        </w:rPr>
        <w:t>(</w:t>
      </w:r>
      <w:r w:rsidR="00F7603B" w:rsidRPr="00D21711">
        <w:rPr>
          <w:rFonts w:ascii="Times New Roman" w:hAnsi="Times New Roman"/>
          <w:b/>
          <w:sz w:val="28"/>
          <w:szCs w:val="28"/>
        </w:rPr>
        <w:t>Итоги работы общественного совета за 1-е полугодие 2024 года</w:t>
      </w:r>
      <w:r w:rsidR="002A6206" w:rsidRPr="00D21711">
        <w:rPr>
          <w:rFonts w:ascii="Times New Roman" w:hAnsi="Times New Roman"/>
          <w:b/>
          <w:sz w:val="28"/>
          <w:szCs w:val="28"/>
        </w:rPr>
        <w:t>)</w:t>
      </w:r>
    </w:p>
    <w:p w14:paraId="031C96FF" w14:textId="3DC0A451" w:rsidR="007379F4" w:rsidRPr="002A6206" w:rsidRDefault="00646839" w:rsidP="002A6206">
      <w:pPr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A6206">
        <w:rPr>
          <w:rFonts w:ascii="Times New Roman" w:hAnsi="Times New Roman"/>
          <w:bCs/>
          <w:sz w:val="28"/>
          <w:szCs w:val="28"/>
        </w:rPr>
        <w:t>Слушали</w:t>
      </w:r>
      <w:r w:rsidR="00AE6F08" w:rsidRPr="002A6206">
        <w:rPr>
          <w:rFonts w:ascii="Times New Roman" w:hAnsi="Times New Roman"/>
          <w:bCs/>
          <w:sz w:val="28"/>
          <w:szCs w:val="28"/>
        </w:rPr>
        <w:t>:</w:t>
      </w:r>
      <w:r w:rsidR="000E7022" w:rsidRPr="002A6206">
        <w:rPr>
          <w:rFonts w:ascii="Times New Roman" w:hAnsi="Times New Roman"/>
          <w:bCs/>
          <w:sz w:val="28"/>
          <w:szCs w:val="28"/>
        </w:rPr>
        <w:t xml:space="preserve"> </w:t>
      </w:r>
      <w:r w:rsidR="00F7603B" w:rsidRPr="00F7603B">
        <w:rPr>
          <w:rFonts w:ascii="Times New Roman" w:hAnsi="Times New Roman"/>
          <w:bCs/>
          <w:sz w:val="28"/>
          <w:szCs w:val="28"/>
        </w:rPr>
        <w:t>Кужев</w:t>
      </w:r>
      <w:r w:rsidR="00F7603B">
        <w:rPr>
          <w:rFonts w:ascii="Times New Roman" w:hAnsi="Times New Roman"/>
          <w:bCs/>
          <w:sz w:val="28"/>
          <w:szCs w:val="28"/>
        </w:rPr>
        <w:t>а</w:t>
      </w:r>
      <w:r w:rsidR="00F7603B" w:rsidRPr="00F7603B">
        <w:rPr>
          <w:rFonts w:ascii="Times New Roman" w:hAnsi="Times New Roman"/>
          <w:bCs/>
          <w:sz w:val="28"/>
          <w:szCs w:val="28"/>
        </w:rPr>
        <w:t xml:space="preserve"> Н.А., заместител</w:t>
      </w:r>
      <w:r w:rsidR="00F7603B">
        <w:rPr>
          <w:rFonts w:ascii="Times New Roman" w:hAnsi="Times New Roman"/>
          <w:bCs/>
          <w:sz w:val="28"/>
          <w:szCs w:val="28"/>
        </w:rPr>
        <w:t>я</w:t>
      </w:r>
      <w:r w:rsidR="00F7603B" w:rsidRPr="00F7603B">
        <w:rPr>
          <w:rFonts w:ascii="Times New Roman" w:hAnsi="Times New Roman"/>
          <w:bCs/>
          <w:sz w:val="28"/>
          <w:szCs w:val="28"/>
        </w:rPr>
        <w:t xml:space="preserve"> председателя общественного совета</w:t>
      </w:r>
      <w:r w:rsidRPr="002A6206">
        <w:rPr>
          <w:rFonts w:ascii="Times New Roman" w:hAnsi="Times New Roman"/>
          <w:bCs/>
          <w:sz w:val="28"/>
          <w:szCs w:val="28"/>
        </w:rPr>
        <w:t>, кото</w:t>
      </w:r>
      <w:r w:rsidR="000E7022" w:rsidRPr="002A6206">
        <w:rPr>
          <w:rFonts w:ascii="Times New Roman" w:hAnsi="Times New Roman"/>
          <w:bCs/>
          <w:sz w:val="28"/>
          <w:szCs w:val="28"/>
        </w:rPr>
        <w:t>рый</w:t>
      </w:r>
      <w:r w:rsidRPr="002A6206">
        <w:rPr>
          <w:rFonts w:ascii="Times New Roman" w:hAnsi="Times New Roman"/>
          <w:bCs/>
          <w:sz w:val="28"/>
          <w:szCs w:val="28"/>
        </w:rPr>
        <w:t xml:space="preserve"> </w:t>
      </w:r>
      <w:r w:rsidR="002A6206">
        <w:rPr>
          <w:rFonts w:ascii="Times New Roman" w:hAnsi="Times New Roman"/>
          <w:bCs/>
          <w:sz w:val="28"/>
          <w:szCs w:val="28"/>
        </w:rPr>
        <w:t xml:space="preserve">проинформировал </w:t>
      </w:r>
      <w:r w:rsidR="00F7603B">
        <w:rPr>
          <w:rFonts w:ascii="Times New Roman" w:hAnsi="Times New Roman"/>
          <w:bCs/>
          <w:sz w:val="28"/>
          <w:szCs w:val="28"/>
        </w:rPr>
        <w:t>об ит</w:t>
      </w:r>
      <w:r w:rsidR="00F7603B" w:rsidRPr="00F7603B">
        <w:rPr>
          <w:rFonts w:ascii="Times New Roman" w:hAnsi="Times New Roman"/>
          <w:bCs/>
          <w:sz w:val="28"/>
          <w:szCs w:val="28"/>
        </w:rPr>
        <w:t>ог</w:t>
      </w:r>
      <w:r w:rsidR="00F7603B">
        <w:rPr>
          <w:rFonts w:ascii="Times New Roman" w:hAnsi="Times New Roman"/>
          <w:bCs/>
          <w:sz w:val="28"/>
          <w:szCs w:val="28"/>
        </w:rPr>
        <w:t>ах</w:t>
      </w:r>
      <w:r w:rsidR="00F7603B" w:rsidRPr="00F7603B">
        <w:rPr>
          <w:rFonts w:ascii="Times New Roman" w:hAnsi="Times New Roman"/>
          <w:bCs/>
          <w:sz w:val="28"/>
          <w:szCs w:val="28"/>
        </w:rPr>
        <w:t xml:space="preserve"> работы общественного совета за 1-е полугодие 2024 года</w:t>
      </w:r>
      <w:r w:rsidR="002A6206">
        <w:rPr>
          <w:rFonts w:ascii="Times New Roman" w:hAnsi="Times New Roman"/>
          <w:bCs/>
          <w:sz w:val="28"/>
          <w:szCs w:val="28"/>
        </w:rPr>
        <w:t>.</w:t>
      </w:r>
    </w:p>
    <w:p w14:paraId="69A187B4" w14:textId="77777777" w:rsidR="00FE1C0E" w:rsidRDefault="00FE1C0E" w:rsidP="00FE1C0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полугодии 2024 года были проведены 2 заседания общественного совета при Управлении гостехнадзора Кузбасса (далее – Управление) (1 заседание - 29 марта 2024 года, 2 заседание 29 мая 2024 года).</w:t>
      </w:r>
    </w:p>
    <w:p w14:paraId="74DFE39F" w14:textId="77777777" w:rsidR="00FE1C0E" w:rsidRDefault="00FE1C0E" w:rsidP="00FE1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общественного совета, состоявшемся 29 </w:t>
      </w:r>
      <w:r w:rsidRPr="001B6AD7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>, членами общественного совета были заслушаны и обсуждены:</w:t>
      </w:r>
    </w:p>
    <w:p w14:paraId="4C2C45CB" w14:textId="77777777" w:rsidR="00FE1C0E" w:rsidRDefault="00FE1C0E" w:rsidP="00FE1C0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1)Доклад Маликова Эльдара Валиевича, </w:t>
      </w:r>
      <w:r w:rsidRPr="001B6AD7">
        <w:rPr>
          <w:rFonts w:ascii="Times New Roman" w:hAnsi="Times New Roman"/>
          <w:sz w:val="28"/>
          <w:szCs w:val="28"/>
        </w:rPr>
        <w:t>заведующего сектором по надзору за аттракционами зоны «Юг» Управления гостехнадзора Кузбасса</w:t>
      </w:r>
      <w:r w:rsidRPr="001B6AD7"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вопросу  </w:t>
      </w:r>
      <w:r w:rsidRPr="001B6AD7">
        <w:rPr>
          <w:rFonts w:ascii="Times New Roman" w:hAnsi="Times New Roman"/>
          <w:sz w:val="28"/>
          <w:szCs w:val="28"/>
        </w:rPr>
        <w:t>реализации полномочий Управления гостехнадзора Кузбасса по осуществлению регионального государственного контроля (надзора) в области технического состояния и эксплуатации аттракционов)</w:t>
      </w:r>
      <w:r>
        <w:rPr>
          <w:rFonts w:ascii="Times New Roman" w:hAnsi="Times New Roman"/>
          <w:sz w:val="28"/>
          <w:szCs w:val="28"/>
        </w:rPr>
        <w:t>.</w:t>
      </w:r>
    </w:p>
    <w:p w14:paraId="597E6079" w14:textId="77777777" w:rsidR="00FE1C0E" w:rsidRDefault="00FE1C0E" w:rsidP="00FE1C0E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1D08">
        <w:rPr>
          <w:rFonts w:ascii="Times New Roman" w:hAnsi="Times New Roman"/>
          <w:sz w:val="28"/>
          <w:szCs w:val="28"/>
        </w:rPr>
        <w:t>Члены общественного совета обсудили доклад Э.В. Маликова и пожелали успехов в решении профессиональных задач.</w:t>
      </w:r>
    </w:p>
    <w:p w14:paraId="6047F917" w14:textId="77777777" w:rsidR="00FE1C0E" w:rsidRDefault="00FE1C0E" w:rsidP="00FE1C0E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Доклад </w:t>
      </w:r>
      <w:r w:rsidRPr="001B6AD7">
        <w:rPr>
          <w:rFonts w:ascii="Times New Roman" w:hAnsi="Times New Roman"/>
          <w:sz w:val="28"/>
          <w:szCs w:val="28"/>
        </w:rPr>
        <w:t xml:space="preserve">Сионихина </w:t>
      </w:r>
      <w:r>
        <w:rPr>
          <w:rFonts w:ascii="Times New Roman" w:hAnsi="Times New Roman"/>
          <w:sz w:val="28"/>
          <w:szCs w:val="28"/>
        </w:rPr>
        <w:t>Евгения Александровича</w:t>
      </w:r>
      <w:r w:rsidRPr="001B6AD7">
        <w:rPr>
          <w:rFonts w:ascii="Times New Roman" w:hAnsi="Times New Roman"/>
          <w:sz w:val="28"/>
          <w:szCs w:val="28"/>
        </w:rPr>
        <w:t>, начальника Управления, который проинформировал о деятельности Управления в части предоставления государственной услуги «Выдача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машин».</w:t>
      </w:r>
    </w:p>
    <w:p w14:paraId="442BE037" w14:textId="77777777" w:rsidR="00FE1C0E" w:rsidRDefault="00FE1C0E" w:rsidP="00FE1C0E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5AD4">
        <w:rPr>
          <w:rFonts w:ascii="Times New Roman" w:hAnsi="Times New Roman"/>
          <w:sz w:val="28"/>
          <w:szCs w:val="28"/>
        </w:rPr>
        <w:t>Члены общественного совета обсудили доклад Е.А. Сионихина и пожелали Управлению успешной реализации задач при предоставлении государственных услуг.</w:t>
      </w:r>
    </w:p>
    <w:p w14:paraId="6245774B" w14:textId="77777777" w:rsidR="00FE1C0E" w:rsidRDefault="00FE1C0E" w:rsidP="00FE1C0E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B6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B6AD7">
        <w:rPr>
          <w:rFonts w:ascii="Times New Roman" w:hAnsi="Times New Roman"/>
          <w:sz w:val="28"/>
          <w:szCs w:val="28"/>
        </w:rPr>
        <w:t>оклад Маликова Эльдара Валиевича, заведующего сектором по надзору за аттракционами зоны «Юг» Управления гостехнадзора Кузбасса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AD4">
        <w:rPr>
          <w:rFonts w:ascii="Times New Roman" w:hAnsi="Times New Roman"/>
          <w:sz w:val="28"/>
          <w:szCs w:val="28"/>
        </w:rPr>
        <w:t>об участии Управления в федеральном социальном проекте «ГосСтарт. Доброслужащий»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DFE65DE" w14:textId="77777777" w:rsidR="00FE1C0E" w:rsidRDefault="00FE1C0E" w:rsidP="00FE1C0E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5AD4">
        <w:rPr>
          <w:rFonts w:ascii="Times New Roman" w:hAnsi="Times New Roman"/>
          <w:sz w:val="28"/>
          <w:szCs w:val="28"/>
        </w:rPr>
        <w:t>Члены общественного совета обсудили доклад Э.В. Маликова, одобрили участие Управления в социальном проекте и пожелали, по возможности, привлекать общественный совет к мероприятиям Управления.</w:t>
      </w:r>
    </w:p>
    <w:p w14:paraId="4396C586" w14:textId="77777777" w:rsidR="00FE1C0E" w:rsidRDefault="00FE1C0E" w:rsidP="00FE1C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D08">
        <w:rPr>
          <w:rFonts w:ascii="Times New Roman" w:hAnsi="Times New Roman" w:cs="Times New Roman"/>
          <w:sz w:val="28"/>
          <w:szCs w:val="28"/>
        </w:rPr>
        <w:t xml:space="preserve">На заседании общественного совета, состоявшемся 29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A1D08">
        <w:rPr>
          <w:rFonts w:ascii="Times New Roman" w:hAnsi="Times New Roman" w:cs="Times New Roman"/>
          <w:sz w:val="28"/>
          <w:szCs w:val="28"/>
        </w:rPr>
        <w:t>, членами общественного совета были заслушаны и обсуждены:</w:t>
      </w:r>
    </w:p>
    <w:p w14:paraId="0A247149" w14:textId="77777777" w:rsidR="00FE1C0E" w:rsidRDefault="00FE1C0E" w:rsidP="00FE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1)Доклад</w:t>
      </w:r>
      <w:r w:rsidRPr="00BD6ED9">
        <w:rPr>
          <w:rFonts w:ascii="Times New Roman" w:hAnsi="Times New Roman" w:cs="Times New Roman"/>
          <w:sz w:val="28"/>
          <w:szCs w:val="28"/>
        </w:rPr>
        <w:t xml:space="preserve"> Сионихина Евгения Александровича, начальника Управления гостехнадзора Кузбасса, который проинформировал о проведении Всероссийского семинара – совещания органов гостехнадзора, который состоится в г. Кемерово в период с 12 по 15 августа 2024 года.</w:t>
      </w:r>
    </w:p>
    <w:p w14:paraId="331ABB90" w14:textId="77777777" w:rsidR="00FE1C0E" w:rsidRDefault="00FE1C0E" w:rsidP="00FE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ED9">
        <w:rPr>
          <w:rFonts w:ascii="Times New Roman" w:hAnsi="Times New Roman" w:cs="Times New Roman"/>
          <w:sz w:val="28"/>
          <w:szCs w:val="28"/>
        </w:rPr>
        <w:t>Члены общественного совета обсудили доклад Е.А. Сионихина  и пожелали успехов в подготовке к проведению Всероссийского семинара.</w:t>
      </w:r>
    </w:p>
    <w:p w14:paraId="239A4613" w14:textId="77777777" w:rsidR="00FE1C0E" w:rsidRDefault="00FE1C0E" w:rsidP="00FE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Доклад </w:t>
      </w:r>
      <w:r w:rsidRPr="00F07231">
        <w:rPr>
          <w:rFonts w:ascii="Times New Roman" w:hAnsi="Times New Roman" w:cs="Times New Roman"/>
          <w:sz w:val="28"/>
          <w:szCs w:val="28"/>
        </w:rPr>
        <w:t>Селезнев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7231">
        <w:rPr>
          <w:rFonts w:ascii="Times New Roman" w:hAnsi="Times New Roman" w:cs="Times New Roman"/>
          <w:sz w:val="28"/>
          <w:szCs w:val="28"/>
        </w:rPr>
        <w:t xml:space="preserve"> Н.А., ведущего консультанта (контрактного управляющего) Управления гостехнадзора Кузбасса</w:t>
      </w:r>
      <w:r w:rsidRPr="00F07231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7231">
        <w:rPr>
          <w:rFonts w:ascii="Times New Roman" w:hAnsi="Times New Roman" w:cs="Times New Roman"/>
          <w:sz w:val="28"/>
          <w:szCs w:val="28"/>
        </w:rPr>
        <w:t xml:space="preserve"> необходимости обновления служебного автотранспортного парка Управления гостехнадзора Кузбасса и организации закупок автомобильного транспорта Управления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7F1AAB" w14:textId="77777777" w:rsidR="00FE1C0E" w:rsidRDefault="00FE1C0E" w:rsidP="00FE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31">
        <w:rPr>
          <w:rFonts w:ascii="Times New Roman" w:hAnsi="Times New Roman" w:cs="Times New Roman"/>
          <w:sz w:val="28"/>
          <w:szCs w:val="28"/>
        </w:rPr>
        <w:lastRenderedPageBreak/>
        <w:t>После обсуждения темы о необходимости обновления автомобильного парка Управления, получения ответов от докладчика на интересующие вопросы, общественным советом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одобрить </w:t>
      </w:r>
      <w:r w:rsidRPr="00F07231">
        <w:rPr>
          <w:rFonts w:ascii="Times New Roman" w:hAnsi="Times New Roman" w:cs="Times New Roman"/>
          <w:sz w:val="28"/>
          <w:szCs w:val="28"/>
        </w:rPr>
        <w:t>обновлени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7231">
        <w:rPr>
          <w:rFonts w:ascii="Times New Roman" w:hAnsi="Times New Roman" w:cs="Times New Roman"/>
          <w:sz w:val="28"/>
          <w:szCs w:val="28"/>
        </w:rPr>
        <w:t xml:space="preserve"> служебного автопарка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2F152B" w14:textId="77777777" w:rsidR="00FE1C0E" w:rsidRPr="00651CE7" w:rsidRDefault="00FE1C0E" w:rsidP="00FE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CE7">
        <w:rPr>
          <w:rFonts w:ascii="Times New Roman" w:hAnsi="Times New Roman" w:cs="Times New Roman"/>
          <w:sz w:val="28"/>
          <w:szCs w:val="28"/>
        </w:rPr>
        <w:t>Управлением в текущем году не осуществлялась разработка проектов общественно значимых нормативных правовых актов, которые бы подлежали рассмотрению на заседании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4C06FC" w14:textId="77777777" w:rsidR="00FE1C0E" w:rsidRPr="00651CE7" w:rsidRDefault="00FE1C0E" w:rsidP="00FE1C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CE7">
        <w:rPr>
          <w:rFonts w:ascii="Times New Roman" w:hAnsi="Times New Roman" w:cs="Times New Roman"/>
          <w:sz w:val="28"/>
          <w:szCs w:val="28"/>
        </w:rPr>
        <w:t xml:space="preserve">В Управление в </w:t>
      </w:r>
      <w:r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651C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1CE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1CE7">
        <w:rPr>
          <w:rFonts w:ascii="Times New Roman" w:hAnsi="Times New Roman" w:cs="Times New Roman"/>
          <w:sz w:val="28"/>
          <w:szCs w:val="28"/>
        </w:rPr>
        <w:t xml:space="preserve"> не поступало инициативных предложений граждан, общественных объединений, организаций, органов государственной власти в сфере осуществления регионального государственного надзора за техническим состоянием и эксплуатацией самоходных машин и других видов техники.</w:t>
      </w:r>
    </w:p>
    <w:p w14:paraId="33B4CEC2" w14:textId="77777777" w:rsidR="00FE1C0E" w:rsidRPr="00EF1249" w:rsidRDefault="00FE1C0E" w:rsidP="00FE1C0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1CE7">
        <w:rPr>
          <w:rFonts w:ascii="Times New Roman" w:hAnsi="Times New Roman" w:cs="Times New Roman"/>
          <w:sz w:val="28"/>
          <w:szCs w:val="28"/>
        </w:rPr>
        <w:t>Заседаний конкурсных, аттестационных комиссий в Управлении не проводилось.</w:t>
      </w:r>
      <w:r w:rsidRPr="00651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 правовых актов</w:t>
      </w:r>
      <w:r w:rsidRPr="00EF1249">
        <w:rPr>
          <w:rFonts w:ascii="Times New Roman" w:hAnsi="Times New Roman"/>
          <w:sz w:val="28"/>
          <w:szCs w:val="28"/>
        </w:rPr>
        <w:t xml:space="preserve"> о нормировании в сфере обеспечения закупок для обеспечения государственных нужд</w:t>
      </w:r>
      <w:r>
        <w:rPr>
          <w:rFonts w:ascii="Times New Roman" w:hAnsi="Times New Roman"/>
          <w:sz w:val="28"/>
          <w:szCs w:val="28"/>
        </w:rPr>
        <w:t xml:space="preserve"> Управления гостехнадзора Кузбасса не принималось.</w:t>
      </w:r>
    </w:p>
    <w:p w14:paraId="3A6CC0D1" w14:textId="77777777" w:rsidR="00FE1C0E" w:rsidRDefault="00FE1C0E" w:rsidP="00FE1C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общественного совета на первое полугодие 2024 года исполнен.</w:t>
      </w:r>
    </w:p>
    <w:p w14:paraId="792DF1AE" w14:textId="77777777" w:rsidR="00FE1C0E" w:rsidRDefault="00FE1C0E" w:rsidP="00FE1C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признать работу общественного совета удовлетворительной.</w:t>
      </w:r>
    </w:p>
    <w:p w14:paraId="50180835" w14:textId="77777777" w:rsidR="00FE1C0E" w:rsidRDefault="00FE1C0E" w:rsidP="00FE1C0E">
      <w:pPr>
        <w:spacing w:line="24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14:paraId="44FFA8AE" w14:textId="77777777" w:rsidR="00FE1C0E" w:rsidRDefault="00FE1C0E" w:rsidP="00FE1C0E">
      <w:pPr>
        <w:spacing w:line="24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- 4</w:t>
      </w:r>
    </w:p>
    <w:p w14:paraId="1EF6E35F" w14:textId="77777777" w:rsidR="00FE1C0E" w:rsidRDefault="00FE1C0E" w:rsidP="00FE1C0E">
      <w:pPr>
        <w:spacing w:line="24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- 0</w:t>
      </w:r>
    </w:p>
    <w:p w14:paraId="007D63EB" w14:textId="77777777" w:rsidR="00FE1C0E" w:rsidRDefault="00FE1C0E" w:rsidP="00FE1C0E">
      <w:pPr>
        <w:spacing w:line="24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- 0.</w:t>
      </w:r>
    </w:p>
    <w:p w14:paraId="656EEEE2" w14:textId="640ACFFD" w:rsidR="00FE1C0E" w:rsidRDefault="00FE1C0E" w:rsidP="00FE1C0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Признать работу общественного совета </w:t>
      </w:r>
      <w:r w:rsidRPr="00FE1C0E">
        <w:rPr>
          <w:rFonts w:ascii="Times New Roman" w:hAnsi="Times New Roman"/>
          <w:sz w:val="28"/>
          <w:szCs w:val="28"/>
        </w:rPr>
        <w:t xml:space="preserve">за 1-е полугодие 2024 года </w:t>
      </w:r>
      <w:r>
        <w:rPr>
          <w:rFonts w:ascii="Times New Roman" w:hAnsi="Times New Roman"/>
          <w:sz w:val="28"/>
          <w:szCs w:val="28"/>
        </w:rPr>
        <w:t>удовлетворительной.</w:t>
      </w:r>
    </w:p>
    <w:p w14:paraId="788C12B7" w14:textId="77777777" w:rsidR="00E64A72" w:rsidRPr="00B573D1" w:rsidRDefault="00E64A72" w:rsidP="009A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626B5" w14:textId="77777777" w:rsidR="00FF1D89" w:rsidRPr="00D21711" w:rsidRDefault="007379F4" w:rsidP="00D21711">
      <w:pPr>
        <w:pStyle w:val="aa"/>
        <w:spacing w:before="120" w:after="0" w:line="240" w:lineRule="auto"/>
        <w:ind w:left="0" w:right="141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21711">
        <w:rPr>
          <w:rFonts w:ascii="Times New Roman" w:hAnsi="Times New Roman"/>
          <w:b/>
          <w:sz w:val="28"/>
          <w:szCs w:val="28"/>
        </w:rPr>
        <w:t xml:space="preserve">2. </w:t>
      </w:r>
      <w:r w:rsidR="00935D83" w:rsidRPr="00D21711">
        <w:rPr>
          <w:rFonts w:ascii="Times New Roman" w:hAnsi="Times New Roman"/>
          <w:b/>
          <w:sz w:val="28"/>
          <w:szCs w:val="28"/>
        </w:rPr>
        <w:t xml:space="preserve">По </w:t>
      </w:r>
      <w:r w:rsidRPr="00D21711">
        <w:rPr>
          <w:rFonts w:ascii="Times New Roman" w:hAnsi="Times New Roman"/>
          <w:b/>
          <w:sz w:val="28"/>
          <w:szCs w:val="28"/>
        </w:rPr>
        <w:t xml:space="preserve">второму </w:t>
      </w:r>
      <w:r w:rsidR="00935D83" w:rsidRPr="00D21711">
        <w:rPr>
          <w:rFonts w:ascii="Times New Roman" w:hAnsi="Times New Roman"/>
          <w:b/>
          <w:sz w:val="28"/>
          <w:szCs w:val="28"/>
        </w:rPr>
        <w:t>вопросу (</w:t>
      </w:r>
      <w:r w:rsidR="00FF1D89" w:rsidRPr="00D21711">
        <w:rPr>
          <w:rFonts w:ascii="Times New Roman" w:hAnsi="Times New Roman"/>
          <w:b/>
          <w:sz w:val="28"/>
          <w:szCs w:val="28"/>
        </w:rPr>
        <w:t>Об итогах закупочной деятельности Управления гостехнадзора Кузбасса в 2024 году (оценка эффективности проведения государственных закупок)</w:t>
      </w:r>
    </w:p>
    <w:p w14:paraId="6FF37FAF" w14:textId="055BF599" w:rsidR="0050792C" w:rsidRDefault="0091694F" w:rsidP="00296E7C">
      <w:pPr>
        <w:pStyle w:val="a4"/>
        <w:tabs>
          <w:tab w:val="left" w:pos="993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Слушали</w:t>
      </w:r>
      <w:r w:rsidR="00757771" w:rsidRPr="00B51EA8">
        <w:rPr>
          <w:rFonts w:ascii="Times New Roman" w:hAnsi="Times New Roman" w:cs="Times New Roman"/>
          <w:sz w:val="28"/>
          <w:szCs w:val="28"/>
        </w:rPr>
        <w:t>:</w:t>
      </w:r>
      <w:r w:rsidRPr="00B51EA8">
        <w:rPr>
          <w:rFonts w:ascii="Times New Roman" w:hAnsi="Times New Roman" w:cs="Times New Roman"/>
          <w:sz w:val="28"/>
          <w:szCs w:val="28"/>
        </w:rPr>
        <w:t xml:space="preserve"> </w:t>
      </w:r>
      <w:r w:rsidR="00B51EA8" w:rsidRPr="00B51EA8">
        <w:rPr>
          <w:rFonts w:ascii="Times New Roman" w:hAnsi="Times New Roman" w:cs="Times New Roman"/>
          <w:sz w:val="28"/>
          <w:szCs w:val="28"/>
        </w:rPr>
        <w:t>Селезневу Н.А</w:t>
      </w:r>
      <w:r w:rsidR="00411D53" w:rsidRPr="00B51EA8">
        <w:rPr>
          <w:rFonts w:ascii="Times New Roman" w:hAnsi="Times New Roman" w:cs="Times New Roman"/>
          <w:sz w:val="28"/>
          <w:szCs w:val="28"/>
        </w:rPr>
        <w:t xml:space="preserve">., </w:t>
      </w:r>
      <w:r w:rsidR="00B51EA8" w:rsidRPr="00B51EA8">
        <w:rPr>
          <w:rFonts w:ascii="Times New Roman" w:hAnsi="Times New Roman" w:cs="Times New Roman"/>
          <w:sz w:val="28"/>
          <w:szCs w:val="28"/>
        </w:rPr>
        <w:t xml:space="preserve">ведущего консультанта (контрактного управляющего) </w:t>
      </w:r>
      <w:r w:rsidR="00411D53" w:rsidRPr="00B51EA8">
        <w:rPr>
          <w:rFonts w:ascii="Times New Roman" w:hAnsi="Times New Roman" w:cs="Times New Roman"/>
          <w:sz w:val="28"/>
          <w:szCs w:val="28"/>
        </w:rPr>
        <w:t>У</w:t>
      </w:r>
      <w:r w:rsidRPr="00B51EA8">
        <w:rPr>
          <w:rFonts w:ascii="Times New Roman" w:hAnsi="Times New Roman" w:cs="Times New Roman"/>
          <w:sz w:val="28"/>
          <w:szCs w:val="28"/>
        </w:rPr>
        <w:t>правления</w:t>
      </w:r>
      <w:r w:rsidR="00B51EA8" w:rsidRPr="00B51EA8">
        <w:rPr>
          <w:rFonts w:ascii="Times New Roman" w:hAnsi="Times New Roman" w:cs="Times New Roman"/>
          <w:sz w:val="28"/>
          <w:szCs w:val="28"/>
        </w:rPr>
        <w:t xml:space="preserve"> гостехнадзора Кузбасса</w:t>
      </w:r>
      <w:r w:rsidRPr="00B51EA8">
        <w:rPr>
          <w:rFonts w:ascii="Times New Roman" w:hAnsi="Times New Roman" w:cs="Times New Roman"/>
          <w:sz w:val="28"/>
          <w:szCs w:val="28"/>
        </w:rPr>
        <w:t xml:space="preserve">, </w:t>
      </w:r>
      <w:r w:rsidR="00B51EA8" w:rsidRPr="00B51EA8">
        <w:rPr>
          <w:rFonts w:ascii="Times New Roman" w:hAnsi="Times New Roman" w:cs="Times New Roman"/>
          <w:sz w:val="28"/>
          <w:szCs w:val="28"/>
        </w:rPr>
        <w:t>которая доложила следующее.</w:t>
      </w:r>
    </w:p>
    <w:p w14:paraId="1B370093" w14:textId="77777777" w:rsidR="008E091D" w:rsidRPr="00886130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30">
        <w:rPr>
          <w:rFonts w:ascii="Times New Roman" w:hAnsi="Times New Roman" w:cs="Times New Roman"/>
          <w:sz w:val="28"/>
          <w:szCs w:val="28"/>
        </w:rPr>
        <w:t>Для определения эффективности закупочной деятельности применяются наиболее значимые показатели, демонстрирующие главные составные части проведения закупок и дающие возможность формировать подход к оценке эффективности.</w:t>
      </w:r>
    </w:p>
    <w:p w14:paraId="281DB93B" w14:textId="77777777" w:rsidR="008E091D" w:rsidRPr="00886130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30">
        <w:rPr>
          <w:rFonts w:ascii="Times New Roman" w:hAnsi="Times New Roman" w:cs="Times New Roman"/>
          <w:sz w:val="28"/>
          <w:szCs w:val="28"/>
        </w:rPr>
        <w:t>При оценке эффективности закупок используются следующие критерии:</w:t>
      </w:r>
    </w:p>
    <w:p w14:paraId="1757DE42" w14:textId="77777777" w:rsidR="008E091D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30">
        <w:rPr>
          <w:rFonts w:ascii="Times New Roman" w:hAnsi="Times New Roman" w:cs="Times New Roman"/>
          <w:sz w:val="28"/>
          <w:szCs w:val="28"/>
        </w:rPr>
        <w:t>Критерий конкурентности закупок;</w:t>
      </w:r>
    </w:p>
    <w:p w14:paraId="20F64AF1" w14:textId="77777777" w:rsidR="008E091D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экономности;</w:t>
      </w:r>
    </w:p>
    <w:p w14:paraId="23A5C589" w14:textId="77777777" w:rsidR="008E091D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1">
        <w:rPr>
          <w:rFonts w:ascii="Times New Roman" w:hAnsi="Times New Roman" w:cs="Times New Roman"/>
          <w:sz w:val="28"/>
          <w:szCs w:val="28"/>
        </w:rPr>
        <w:t>Критерий соблюдения законодательства;</w:t>
      </w:r>
    </w:p>
    <w:p w14:paraId="2997E546" w14:textId="77777777" w:rsidR="008E091D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1AC">
        <w:rPr>
          <w:rFonts w:ascii="Times New Roman" w:hAnsi="Times New Roman" w:cs="Times New Roman"/>
          <w:sz w:val="28"/>
          <w:szCs w:val="28"/>
        </w:rPr>
        <w:t>Критерий эффективности планирования;</w:t>
      </w:r>
    </w:p>
    <w:p w14:paraId="4343735D" w14:textId="77777777" w:rsidR="008E091D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1AC">
        <w:rPr>
          <w:rFonts w:ascii="Times New Roman" w:hAnsi="Times New Roman" w:cs="Times New Roman"/>
          <w:sz w:val="28"/>
          <w:szCs w:val="28"/>
        </w:rPr>
        <w:t>Показатель качества исполнения контрактов;</w:t>
      </w:r>
    </w:p>
    <w:p w14:paraId="0DAD94D3" w14:textId="77777777" w:rsidR="008E091D" w:rsidRPr="00886130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1AC">
        <w:rPr>
          <w:rFonts w:ascii="Times New Roman" w:hAnsi="Times New Roman" w:cs="Times New Roman"/>
          <w:sz w:val="28"/>
          <w:szCs w:val="28"/>
        </w:rPr>
        <w:t>Критерий соблюдения принципа профессионализма.</w:t>
      </w:r>
    </w:p>
    <w:p w14:paraId="5733148E" w14:textId="77777777" w:rsidR="008E091D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30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Конкурентные закупки - процедуры определения поставщика  конкурентными способами: аукционом, конкурсом, запросом котировок, запросом предложений. Актуальность показателя определяется тем, что только конкурентные закупки позволяют обеспечить эффективность закупок для нужд </w:t>
      </w:r>
      <w:r>
        <w:rPr>
          <w:rFonts w:ascii="Times New Roman" w:hAnsi="Times New Roman" w:cs="Times New Roman"/>
          <w:sz w:val="28"/>
          <w:szCs w:val="28"/>
        </w:rPr>
        <w:t>Кемеровской области -Кузбасса</w:t>
      </w:r>
      <w:r w:rsidRPr="00886130">
        <w:rPr>
          <w:rFonts w:ascii="Times New Roman" w:hAnsi="Times New Roman" w:cs="Times New Roman"/>
          <w:sz w:val="28"/>
          <w:szCs w:val="28"/>
        </w:rPr>
        <w:t>.</w:t>
      </w:r>
    </w:p>
    <w:p w14:paraId="5DA86460" w14:textId="77777777" w:rsidR="008E091D" w:rsidRPr="00886130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30">
        <w:rPr>
          <w:rFonts w:ascii="Times New Roman" w:hAnsi="Times New Roman" w:cs="Times New Roman"/>
          <w:sz w:val="28"/>
          <w:szCs w:val="28"/>
        </w:rPr>
        <w:t xml:space="preserve"> Сокращение доли закупок у единственного поставщика - одна из наиболее важных составляющих эффективности.</w:t>
      </w:r>
    </w:p>
    <w:p w14:paraId="201F9A15" w14:textId="77777777" w:rsidR="008E091D" w:rsidRPr="00886130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30">
        <w:rPr>
          <w:rFonts w:ascii="Times New Roman" w:hAnsi="Times New Roman" w:cs="Times New Roman"/>
          <w:sz w:val="28"/>
          <w:szCs w:val="28"/>
        </w:rPr>
        <w:t xml:space="preserve">Аукционы являются наиболее открытым, прозрачным, доступным способом закупки, сводящим к минимуму возможную </w:t>
      </w:r>
      <w:r w:rsidRPr="00487781">
        <w:rPr>
          <w:rFonts w:ascii="Times New Roman" w:hAnsi="Times New Roman" w:cs="Times New Roman"/>
          <w:b/>
          <w:bCs/>
          <w:sz w:val="28"/>
          <w:szCs w:val="28"/>
        </w:rPr>
        <w:t>коррупционную составляющую</w:t>
      </w:r>
      <w:r w:rsidRPr="00886130">
        <w:rPr>
          <w:rFonts w:ascii="Times New Roman" w:hAnsi="Times New Roman" w:cs="Times New Roman"/>
          <w:sz w:val="28"/>
          <w:szCs w:val="28"/>
        </w:rPr>
        <w:t>.</w:t>
      </w:r>
    </w:p>
    <w:p w14:paraId="7766DDFC" w14:textId="77777777" w:rsidR="008E091D" w:rsidRPr="00886130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в 2024 году было проведено 14 конкурентных процедур, в результате чего экономия денежных средств составила 584 тыс. рублей, в связи с чем был соблюден еще один критерий эффективности – </w:t>
      </w:r>
      <w:r w:rsidRPr="00D75DFB">
        <w:rPr>
          <w:rFonts w:ascii="Times New Roman" w:hAnsi="Times New Roman" w:cs="Times New Roman"/>
          <w:b/>
          <w:bCs/>
          <w:sz w:val="28"/>
          <w:szCs w:val="28"/>
        </w:rPr>
        <w:t>критерий экономности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5EFBE4" w14:textId="77777777" w:rsidR="008E091D" w:rsidRPr="00886130" w:rsidRDefault="008E091D" w:rsidP="008E091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Управлением систематически проводятся закупки посредством электронных магазинов, что</w:t>
      </w:r>
      <w:r w:rsidRPr="00487781">
        <w:rPr>
          <w:rFonts w:ascii="Times New Roman" w:hAnsi="Times New Roman" w:cs="Times New Roman"/>
          <w:sz w:val="28"/>
          <w:szCs w:val="28"/>
        </w:rPr>
        <w:t xml:space="preserve"> повышает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487781">
        <w:rPr>
          <w:rFonts w:ascii="Times New Roman" w:hAnsi="Times New Roman" w:cs="Times New Roman"/>
          <w:sz w:val="28"/>
          <w:szCs w:val="28"/>
        </w:rPr>
        <w:t>, прозрачность, открытость, конкурентность. По результатам таких закупок достигается экономия, отсутствующая при заключении прямых контрактов с единственным поставщиком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F230AC" w14:textId="77777777" w:rsidR="008E091D" w:rsidRPr="00886130" w:rsidRDefault="008E091D" w:rsidP="008E091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проведении закупок Управление руководствуется </w:t>
      </w:r>
      <w:r w:rsidRPr="002361AC">
        <w:rPr>
          <w:rFonts w:ascii="Times New Roman" w:hAnsi="Times New Roman" w:cs="Times New Roman"/>
          <w:b/>
          <w:bCs/>
          <w:sz w:val="28"/>
          <w:szCs w:val="28"/>
        </w:rPr>
        <w:t>критери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2361AC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соблюдения законодательства:</w:t>
      </w:r>
      <w:r>
        <w:rPr>
          <w:rFonts w:ascii="Times New Roman" w:hAnsi="Times New Roman" w:cs="Times New Roman"/>
          <w:sz w:val="28"/>
          <w:szCs w:val="28"/>
        </w:rPr>
        <w:t xml:space="preserve"> соблюдается доля </w:t>
      </w:r>
      <w:r w:rsidRPr="00487781">
        <w:rPr>
          <w:rFonts w:ascii="Times New Roman" w:hAnsi="Times New Roman" w:cs="Times New Roman"/>
          <w:sz w:val="28"/>
          <w:szCs w:val="28"/>
        </w:rPr>
        <w:t>конкурентных закупок с субъектами малого бизнеса в общем количестве конкурентных закупок</w:t>
      </w:r>
      <w:r>
        <w:rPr>
          <w:rFonts w:ascii="Times New Roman" w:hAnsi="Times New Roman" w:cs="Times New Roman"/>
          <w:sz w:val="28"/>
          <w:szCs w:val="28"/>
        </w:rPr>
        <w:t>, отсутствуют жалобы участников закупок на Управление как на государственного заказчика.</w:t>
      </w:r>
    </w:p>
    <w:p w14:paraId="6441FDF7" w14:textId="77777777" w:rsidR="008E091D" w:rsidRPr="00886130" w:rsidRDefault="008E091D" w:rsidP="008E091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1AC">
        <w:rPr>
          <w:rFonts w:ascii="Times New Roman" w:hAnsi="Times New Roman" w:cs="Times New Roman"/>
          <w:sz w:val="28"/>
          <w:szCs w:val="28"/>
        </w:rPr>
        <w:t>Важность показателей определяется тем, что отсутствие нарушений и возможных злоупотреблений - неотъемлемая и важнейшая часть построения эффективной системы государственных закупок.</w:t>
      </w:r>
    </w:p>
    <w:p w14:paraId="52B8D182" w14:textId="77777777" w:rsidR="008E091D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30">
        <w:rPr>
          <w:rFonts w:ascii="Times New Roman" w:hAnsi="Times New Roman" w:cs="Times New Roman"/>
          <w:sz w:val="28"/>
          <w:szCs w:val="28"/>
        </w:rPr>
        <w:t>Планирование является важной составляющей закупочной деятельности государственных заказчиков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A4DD5" w14:textId="77777777" w:rsidR="008E091D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30">
        <w:rPr>
          <w:rFonts w:ascii="Times New Roman" w:hAnsi="Times New Roman" w:cs="Times New Roman"/>
          <w:sz w:val="28"/>
          <w:szCs w:val="28"/>
        </w:rPr>
        <w:t xml:space="preserve"> Частое внесение изменений в планы-графики, подлежащие обязательной публикации в Единой информационной системе в сфере закупок, препятствует своевременному и качественному планированию участия потенциальных поставщиков в государственных закупках, влечет снижение конкуренции, увеличение вероятности срыва проведения закупок по причине отсутствия заявок участников.</w:t>
      </w:r>
    </w:p>
    <w:p w14:paraId="1898A38C" w14:textId="77777777" w:rsidR="008E091D" w:rsidRPr="002361AC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изменения в план-график вносятся только при планировании новой закупки, таким образом соблюдается </w:t>
      </w:r>
      <w:r w:rsidRPr="002361AC">
        <w:rPr>
          <w:rFonts w:ascii="Times New Roman" w:hAnsi="Times New Roman" w:cs="Times New Roman"/>
          <w:b/>
          <w:bCs/>
          <w:sz w:val="28"/>
          <w:szCs w:val="28"/>
        </w:rPr>
        <w:t>принцип планирования.</w:t>
      </w:r>
    </w:p>
    <w:p w14:paraId="32C6EA0F" w14:textId="77777777" w:rsidR="008E091D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30">
        <w:rPr>
          <w:rFonts w:ascii="Times New Roman" w:hAnsi="Times New Roman" w:cs="Times New Roman"/>
          <w:sz w:val="28"/>
          <w:szCs w:val="28"/>
        </w:rPr>
        <w:t>Закупка товаров, работ, услуг для обеспечения государственных и муниципальных нужд не заканчивается на этапе заключения контракта. Для оценки эффективности закупки необходимо определить достижение основной цели закупки - удовлетворение тех нужд, для которых закупка и проводилась. Поэтому в систему показателей оценки введен показатель качества исполнения контрактов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DFDC5" w14:textId="77777777" w:rsidR="008E091D" w:rsidRPr="002361AC" w:rsidRDefault="008E091D" w:rsidP="008E091D">
      <w:pPr>
        <w:pStyle w:val="aa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Контрактным управляющим Управления своевременно вносится в ЕИС  необходимая информация об исполнении, изменении контрактов, ведется постоянная работа с исполнителями (поставщиками), что является </w:t>
      </w:r>
      <w:r w:rsidRPr="002361AC">
        <w:rPr>
          <w:rFonts w:ascii="Times New Roman" w:hAnsi="Times New Roman" w:cs="Times New Roman"/>
          <w:b/>
          <w:bCs/>
          <w:sz w:val="28"/>
          <w:szCs w:val="28"/>
        </w:rPr>
        <w:t>показателем качества исполнения контрактов.</w:t>
      </w:r>
    </w:p>
    <w:p w14:paraId="77CD2A82" w14:textId="77777777" w:rsidR="008E091D" w:rsidRDefault="008E091D" w:rsidP="008E091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Управление при проведении закупок руководствуется </w:t>
      </w:r>
      <w:r w:rsidRPr="00291C22">
        <w:rPr>
          <w:rFonts w:ascii="Times New Roman" w:hAnsi="Times New Roman" w:cs="Times New Roman"/>
          <w:b/>
          <w:bCs/>
          <w:sz w:val="28"/>
          <w:szCs w:val="28"/>
        </w:rPr>
        <w:t>критерием соблюдения принципа профессионализма</w:t>
      </w:r>
      <w:r>
        <w:rPr>
          <w:rFonts w:ascii="Times New Roman" w:hAnsi="Times New Roman" w:cs="Times New Roman"/>
          <w:sz w:val="28"/>
          <w:szCs w:val="28"/>
        </w:rPr>
        <w:t xml:space="preserve">, что подтверждается </w:t>
      </w:r>
      <w:r w:rsidRPr="00B675BA">
        <w:rPr>
          <w:rFonts w:ascii="Times New Roman" w:hAnsi="Times New Roman" w:cs="Times New Roman"/>
          <w:sz w:val="28"/>
          <w:szCs w:val="28"/>
        </w:rPr>
        <w:t xml:space="preserve"> поддержани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675BA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675BA">
        <w:rPr>
          <w:rFonts w:ascii="Times New Roman" w:hAnsi="Times New Roman" w:cs="Times New Roman"/>
          <w:sz w:val="28"/>
          <w:szCs w:val="28"/>
        </w:rPr>
        <w:t xml:space="preserve"> уровня квалификации и профессионального образования должностных лиц, занятых в сфере закупок,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Федерации.</w:t>
      </w:r>
    </w:p>
    <w:p w14:paraId="14E4A30F" w14:textId="31AAEC57" w:rsidR="008E091D" w:rsidRDefault="008E091D" w:rsidP="008E091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5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обсудить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E5">
        <w:rPr>
          <w:rFonts w:ascii="Times New Roman" w:hAnsi="Times New Roman" w:cs="Times New Roman"/>
          <w:sz w:val="28"/>
          <w:szCs w:val="28"/>
        </w:rPr>
        <w:t>эффективности проведения государственных закупок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по озвученным выше критериям.</w:t>
      </w:r>
    </w:p>
    <w:p w14:paraId="035EE1E2" w14:textId="4761B078" w:rsidR="00F757BE" w:rsidRPr="00F757BE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 xml:space="preserve">После обсуждения </w:t>
      </w:r>
      <w:r w:rsidR="008E091D" w:rsidRPr="008E091D">
        <w:rPr>
          <w:rFonts w:ascii="Times New Roman" w:hAnsi="Times New Roman" w:cs="Times New Roman"/>
          <w:sz w:val="28"/>
          <w:szCs w:val="28"/>
        </w:rPr>
        <w:t>оценку эффективности проведения государственных закупок в Управлении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7BE">
        <w:rPr>
          <w:rFonts w:ascii="Times New Roman" w:hAnsi="Times New Roman" w:cs="Times New Roman"/>
          <w:sz w:val="28"/>
          <w:szCs w:val="28"/>
        </w:rPr>
        <w:t xml:space="preserve"> получения ответов от докладчика на интересующие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7BE">
        <w:rPr>
          <w:rFonts w:ascii="Times New Roman" w:hAnsi="Times New Roman" w:cs="Times New Roman"/>
          <w:sz w:val="28"/>
          <w:szCs w:val="28"/>
        </w:rPr>
        <w:t xml:space="preserve"> общественным советом принято решение:</w:t>
      </w:r>
    </w:p>
    <w:p w14:paraId="6A0C4CED" w14:textId="342A0EF6" w:rsidR="00F757BE" w:rsidRPr="00F757BE" w:rsidRDefault="008E091D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проведение закупочной деятельности Управления эффуктивным</w:t>
      </w:r>
      <w:r w:rsidR="00F757BE" w:rsidRPr="00F757BE">
        <w:rPr>
          <w:rFonts w:ascii="Times New Roman" w:hAnsi="Times New Roman" w:cs="Times New Roman"/>
          <w:sz w:val="28"/>
          <w:szCs w:val="28"/>
        </w:rPr>
        <w:t>.</w:t>
      </w:r>
    </w:p>
    <w:p w14:paraId="74F01848" w14:textId="77777777" w:rsidR="00F757BE" w:rsidRPr="00F757BE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>Голосовали:</w:t>
      </w:r>
    </w:p>
    <w:p w14:paraId="39E0697C" w14:textId="4E2558E5" w:rsidR="00F757BE" w:rsidRPr="00F757BE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E091D">
        <w:rPr>
          <w:rFonts w:ascii="Times New Roman" w:hAnsi="Times New Roman" w:cs="Times New Roman"/>
          <w:sz w:val="28"/>
          <w:szCs w:val="28"/>
        </w:rPr>
        <w:t>4</w:t>
      </w:r>
    </w:p>
    <w:p w14:paraId="713B801A" w14:textId="77777777" w:rsidR="00F757BE" w:rsidRPr="00F757BE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>«против» - 0</w:t>
      </w:r>
    </w:p>
    <w:p w14:paraId="0DF4B7BA" w14:textId="12AE5F48" w:rsidR="00F757BE" w:rsidRPr="00B51EA8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>«воздержались» - 0.</w:t>
      </w:r>
    </w:p>
    <w:p w14:paraId="58AF557B" w14:textId="77777777" w:rsidR="00B51EA8" w:rsidRPr="00B51EA8" w:rsidRDefault="00B51EA8" w:rsidP="00296E7C">
      <w:pPr>
        <w:pStyle w:val="a4"/>
        <w:tabs>
          <w:tab w:val="left" w:pos="993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14:paraId="1354333C" w14:textId="36D1D5CE" w:rsidR="00D21711" w:rsidRPr="00A226DD" w:rsidRDefault="00D21711" w:rsidP="00A226DD">
      <w:pPr>
        <w:pStyle w:val="aa"/>
        <w:spacing w:before="120" w:after="0" w:line="240" w:lineRule="auto"/>
        <w:ind w:left="0" w:right="141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21711">
        <w:rPr>
          <w:rFonts w:ascii="Times New Roman" w:hAnsi="Times New Roman"/>
          <w:b/>
          <w:sz w:val="28"/>
          <w:szCs w:val="28"/>
        </w:rPr>
        <w:t xml:space="preserve">. 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 w:rsidRPr="00D21711">
        <w:rPr>
          <w:rFonts w:ascii="Times New Roman" w:hAnsi="Times New Roman"/>
          <w:b/>
          <w:sz w:val="28"/>
          <w:szCs w:val="28"/>
        </w:rPr>
        <w:t xml:space="preserve"> вопросу (</w:t>
      </w:r>
      <w:r w:rsidR="00A226DD" w:rsidRPr="00A226DD">
        <w:rPr>
          <w:rFonts w:ascii="Times New Roman" w:hAnsi="Times New Roman"/>
          <w:b/>
          <w:sz w:val="28"/>
          <w:szCs w:val="28"/>
        </w:rPr>
        <w:t xml:space="preserve">Об итогах проведения Всероссийского семинара – совещания работников органов гостехнадзора (г. Кемерово, 12-15 августа 2024 года) </w:t>
      </w:r>
    </w:p>
    <w:p w14:paraId="45FD01A7" w14:textId="21C8162E" w:rsidR="00BC2875" w:rsidRDefault="00A226DD" w:rsidP="00A226DD">
      <w:pPr>
        <w:pStyle w:val="a4"/>
        <w:tabs>
          <w:tab w:val="left" w:pos="993"/>
        </w:tabs>
        <w:ind w:right="0" w:firstLine="851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A226DD">
        <w:rPr>
          <w:rFonts w:ascii="Times New Roman" w:hAnsi="Times New Roman" w:cs="Times New Roman"/>
          <w:sz w:val="28"/>
          <w:szCs w:val="28"/>
        </w:rPr>
        <w:t>Супонев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6DD">
        <w:rPr>
          <w:rFonts w:ascii="Times New Roman" w:hAnsi="Times New Roman" w:cs="Times New Roman"/>
          <w:sz w:val="28"/>
          <w:szCs w:val="28"/>
        </w:rPr>
        <w:t xml:space="preserve"> О.А, и.о. начальника Управления гостехнадзора Кузбасса</w:t>
      </w:r>
      <w:r>
        <w:rPr>
          <w:rFonts w:ascii="Times New Roman" w:hAnsi="Times New Roman" w:cs="Times New Roman"/>
          <w:sz w:val="28"/>
          <w:szCs w:val="28"/>
        </w:rPr>
        <w:t>, который доложил следующее.</w:t>
      </w:r>
    </w:p>
    <w:p w14:paraId="279E094A" w14:textId="12E7E91F" w:rsidR="001D05DA" w:rsidRPr="00C24FA0" w:rsidRDefault="001D05DA" w:rsidP="001D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12-15 августа 2024 в Кузбасса был</w:t>
      </w:r>
      <w:r w:rsidR="00C24FA0" w:rsidRPr="00C24FA0">
        <w:rPr>
          <w:rFonts w:ascii="Times New Roman" w:hAnsi="Times New Roman" w:cs="Times New Roman"/>
          <w:sz w:val="28"/>
          <w:szCs w:val="28"/>
        </w:rPr>
        <w:t xml:space="preserve"> </w:t>
      </w:r>
      <w:r w:rsidR="00C24FA0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C24FA0" w:rsidRPr="00C24FA0">
        <w:rPr>
          <w:rFonts w:ascii="Times New Roman" w:hAnsi="Times New Roman" w:cs="Times New Roman"/>
          <w:sz w:val="28"/>
          <w:szCs w:val="28"/>
        </w:rPr>
        <w:t>Всероссийск</w:t>
      </w:r>
      <w:r w:rsidR="00C24FA0">
        <w:rPr>
          <w:rFonts w:ascii="Times New Roman" w:hAnsi="Times New Roman" w:cs="Times New Roman"/>
          <w:sz w:val="28"/>
          <w:szCs w:val="28"/>
        </w:rPr>
        <w:t>ий</w:t>
      </w:r>
      <w:r w:rsidR="00C24FA0" w:rsidRPr="00C24FA0">
        <w:rPr>
          <w:rFonts w:ascii="Times New Roman" w:hAnsi="Times New Roman" w:cs="Times New Roman"/>
          <w:sz w:val="28"/>
          <w:szCs w:val="28"/>
        </w:rPr>
        <w:t xml:space="preserve"> семинар – совещани</w:t>
      </w:r>
      <w:r w:rsidR="00C24FA0">
        <w:rPr>
          <w:rFonts w:ascii="Times New Roman" w:hAnsi="Times New Roman" w:cs="Times New Roman"/>
          <w:sz w:val="28"/>
          <w:szCs w:val="28"/>
        </w:rPr>
        <w:t>е</w:t>
      </w:r>
      <w:r w:rsidR="00C24FA0" w:rsidRPr="00C24FA0">
        <w:rPr>
          <w:rFonts w:ascii="Times New Roman" w:hAnsi="Times New Roman" w:cs="Times New Roman"/>
          <w:sz w:val="28"/>
          <w:szCs w:val="28"/>
        </w:rPr>
        <w:t xml:space="preserve"> работников органов гостехнадзора</w:t>
      </w:r>
    </w:p>
    <w:p w14:paraId="26D7FF24" w14:textId="39E52A8C" w:rsidR="001D05DA" w:rsidRDefault="001D05DA" w:rsidP="001D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семинар – совещание органов гостехнадзора Кузбасса - это форум федерального масштаба под патронажем Министерства сельского хозяйства Российской Федерации, который проводится ежегодно в субъектах Российской Федерации, в которых региональные органы гостехнадзора на высоком профессиональном уровне реализуют полномочия, установленные федеральным законодательством.</w:t>
      </w:r>
    </w:p>
    <w:p w14:paraId="4763C824" w14:textId="77777777" w:rsidR="001D05DA" w:rsidRDefault="001D05DA" w:rsidP="001D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таких мероприятиях осуществляется обмен опытом и профессиональными компетенциями инженеров - инспекторов региональных органов гостехнадзора.</w:t>
      </w:r>
    </w:p>
    <w:p w14:paraId="5A01F288" w14:textId="77777777" w:rsidR="001D05DA" w:rsidRDefault="001D05DA" w:rsidP="001D0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Кузбасс для проведения Всероссийского семинара – совещания органов гостехнадзора выбран не случайно. Управление гостехнадзора Кузбасса имеет высокий рейтинг в достижении установленных показателей среди исполнительных органов субъектов Российской Федерации специальной компетенции, осуществляющих региональный государственный контроль (надзор)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состояния и эксплуатации самоходных машин и других видов техники, аттракционов. </w:t>
      </w:r>
    </w:p>
    <w:p w14:paraId="17C22300" w14:textId="77777777" w:rsidR="001D05DA" w:rsidRDefault="001D05DA" w:rsidP="001D0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Инженеры – инспекторы Управления гостехнадзора Кузбасса одни из первых и немногих в Российской Федерации реализуют установленные полномочия с использованием федеральной государственной информационной системы учета и регистрации тракторов, самоходных машин и прицепов к ним (ФГИС УСМТ). </w:t>
      </w:r>
    </w:p>
    <w:p w14:paraId="0DC57771" w14:textId="52B5BF73" w:rsidR="001D05DA" w:rsidRDefault="00C24FA0" w:rsidP="001D0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был проведен </w:t>
      </w:r>
      <w:r w:rsidR="001D05DA">
        <w:rPr>
          <w:rFonts w:ascii="Times New Roman" w:hAnsi="Times New Roman" w:cs="Times New Roman"/>
          <w:sz w:val="28"/>
          <w:szCs w:val="28"/>
        </w:rPr>
        <w:t>совместно с Минсельхозом России, Правительством Кузбасса</w:t>
      </w:r>
      <w:r>
        <w:rPr>
          <w:rFonts w:ascii="Times New Roman" w:hAnsi="Times New Roman" w:cs="Times New Roman"/>
          <w:sz w:val="28"/>
          <w:szCs w:val="28"/>
        </w:rPr>
        <w:t>. Была реализована</w:t>
      </w:r>
      <w:r w:rsidR="001D05D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05DA">
        <w:rPr>
          <w:rFonts w:ascii="Times New Roman" w:hAnsi="Times New Roman" w:cs="Times New Roman"/>
          <w:sz w:val="28"/>
          <w:szCs w:val="28"/>
        </w:rPr>
        <w:t xml:space="preserve"> семинара – совещания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D05DA">
        <w:rPr>
          <w:rFonts w:ascii="Times New Roman" w:hAnsi="Times New Roman" w:cs="Times New Roman"/>
          <w:sz w:val="28"/>
          <w:szCs w:val="28"/>
        </w:rPr>
        <w:t>на сессиях и «круглых столах»</w:t>
      </w:r>
      <w:r>
        <w:rPr>
          <w:rFonts w:ascii="Times New Roman" w:hAnsi="Times New Roman" w:cs="Times New Roman"/>
          <w:sz w:val="28"/>
          <w:szCs w:val="28"/>
        </w:rPr>
        <w:t xml:space="preserve"> были обсуждены вопросы</w:t>
      </w:r>
      <w:r w:rsidR="001D05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касающиеся с</w:t>
      </w:r>
      <w:r w:rsidRPr="00C24FA0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4FA0">
        <w:rPr>
          <w:rFonts w:ascii="Times New Roman" w:hAnsi="Times New Roman" w:cs="Times New Roman"/>
          <w:sz w:val="28"/>
          <w:szCs w:val="28"/>
        </w:rPr>
        <w:t xml:space="preserve"> законодательной базы, регламентирующей деятельность органов гостехнадзора вопросы правоприменительной практики в области технического состояния и эксплуатации самоходных машин и других видов техники, а также перспективы развития беспилотных самоходных машин</w:t>
      </w:r>
      <w:r>
        <w:rPr>
          <w:rFonts w:ascii="Times New Roman" w:hAnsi="Times New Roman" w:cs="Times New Roman"/>
          <w:sz w:val="28"/>
          <w:szCs w:val="28"/>
        </w:rPr>
        <w:t>, было организовано</w:t>
      </w:r>
      <w:r w:rsidRPr="00C24FA0">
        <w:rPr>
          <w:rFonts w:ascii="Times New Roman" w:hAnsi="Times New Roman" w:cs="Times New Roman"/>
          <w:sz w:val="28"/>
          <w:szCs w:val="28"/>
        </w:rPr>
        <w:t xml:space="preserve"> </w:t>
      </w:r>
      <w:r w:rsidR="001D05DA">
        <w:rPr>
          <w:rFonts w:ascii="Times New Roman" w:hAnsi="Times New Roman" w:cs="Times New Roman"/>
          <w:sz w:val="28"/>
          <w:szCs w:val="28"/>
        </w:rPr>
        <w:t>посещение инспекций и секторов Управления, культурн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D05D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05D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Также была</w:t>
      </w:r>
      <w:r w:rsidR="001D05DA">
        <w:rPr>
          <w:rFonts w:ascii="Times New Roman" w:hAnsi="Times New Roman" w:cs="Times New Roman"/>
          <w:sz w:val="28"/>
          <w:szCs w:val="28"/>
        </w:rPr>
        <w:t xml:space="preserve"> организована экскурсия на угольный разрез, где участники семинара – совещания увид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1D05DA">
        <w:rPr>
          <w:rFonts w:ascii="Times New Roman" w:hAnsi="Times New Roman" w:cs="Times New Roman"/>
          <w:sz w:val="28"/>
          <w:szCs w:val="28"/>
        </w:rPr>
        <w:t xml:space="preserve"> работу знаменитых БЕЛАЗов.</w:t>
      </w:r>
    </w:p>
    <w:p w14:paraId="6B83E59E" w14:textId="7849D772" w:rsidR="001D05DA" w:rsidRDefault="00C24FA0" w:rsidP="001D0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05DA">
        <w:rPr>
          <w:rFonts w:ascii="Times New Roman" w:hAnsi="Times New Roman" w:cs="Times New Roman"/>
          <w:sz w:val="28"/>
          <w:szCs w:val="28"/>
        </w:rPr>
        <w:t xml:space="preserve"> этом масштабном мероприятии </w:t>
      </w:r>
      <w:r>
        <w:rPr>
          <w:rFonts w:ascii="Times New Roman" w:hAnsi="Times New Roman" w:cs="Times New Roman"/>
          <w:sz w:val="28"/>
          <w:szCs w:val="28"/>
        </w:rPr>
        <w:t>приняли участие 62</w:t>
      </w:r>
      <w:r w:rsidR="001D05DA">
        <w:rPr>
          <w:rFonts w:ascii="Times New Roman" w:hAnsi="Times New Roman" w:cs="Times New Roman"/>
          <w:sz w:val="28"/>
          <w:szCs w:val="28"/>
        </w:rPr>
        <w:t xml:space="preserve"> субъекта России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представители </w:t>
      </w:r>
      <w:r w:rsidRPr="00C24FA0">
        <w:rPr>
          <w:rFonts w:ascii="Times New Roman" w:hAnsi="Times New Roman" w:cs="Times New Roman"/>
          <w:sz w:val="28"/>
          <w:szCs w:val="28"/>
        </w:rPr>
        <w:t>Минсельхоз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FA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52389">
        <w:rPr>
          <w:rFonts w:ascii="Times New Roman" w:hAnsi="Times New Roman" w:cs="Times New Roman"/>
          <w:sz w:val="28"/>
          <w:szCs w:val="28"/>
        </w:rPr>
        <w:t xml:space="preserve">, </w:t>
      </w:r>
      <w:r w:rsidR="00A52389" w:rsidRPr="00A52389">
        <w:rPr>
          <w:rFonts w:ascii="Times New Roman" w:hAnsi="Times New Roman" w:cs="Times New Roman"/>
          <w:sz w:val="28"/>
          <w:szCs w:val="28"/>
        </w:rPr>
        <w:t>руководители органов гостехнадзора субъектов Российской Федерации, но и представители Минпромторга, Минздрава, Минэкономразвития, Росстандарта, ФНС, ФТС России, представители федеральных органов исполнительной власти, общественных организаций и научного сообщества</w:t>
      </w:r>
    </w:p>
    <w:p w14:paraId="3E0CC7C0" w14:textId="581D76EB" w:rsidR="001D05DA" w:rsidRPr="00B573D1" w:rsidRDefault="001D05DA" w:rsidP="001D0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3D1">
        <w:rPr>
          <w:rFonts w:ascii="Times New Roman" w:hAnsi="Times New Roman" w:cs="Times New Roman"/>
          <w:sz w:val="28"/>
          <w:szCs w:val="28"/>
        </w:rPr>
        <w:t xml:space="preserve">Члены общественного совета обсудили доклад </w:t>
      </w:r>
      <w:r w:rsidR="00C24FA0">
        <w:rPr>
          <w:rFonts w:ascii="Times New Roman" w:hAnsi="Times New Roman" w:cs="Times New Roman"/>
          <w:sz w:val="28"/>
          <w:szCs w:val="28"/>
        </w:rPr>
        <w:t>О.А. Супонева</w:t>
      </w:r>
      <w:r w:rsidRPr="00B573D1">
        <w:rPr>
          <w:rFonts w:ascii="Times New Roman" w:hAnsi="Times New Roman" w:cs="Times New Roman"/>
          <w:sz w:val="28"/>
          <w:szCs w:val="28"/>
        </w:rPr>
        <w:t xml:space="preserve">  и </w:t>
      </w:r>
      <w:r w:rsidR="00BA6E4E">
        <w:rPr>
          <w:rFonts w:ascii="Times New Roman" w:hAnsi="Times New Roman" w:cs="Times New Roman"/>
          <w:sz w:val="28"/>
          <w:szCs w:val="28"/>
        </w:rPr>
        <w:t>отметили, что  данное мероприятие было проведено на высоком организационном уровне.</w:t>
      </w:r>
      <w:r w:rsidR="00A523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7AB18" w14:textId="77777777" w:rsidR="00A226DD" w:rsidRPr="00BC2875" w:rsidRDefault="00A226DD" w:rsidP="00A226DD">
      <w:pPr>
        <w:pStyle w:val="a4"/>
        <w:tabs>
          <w:tab w:val="left" w:pos="993"/>
        </w:tabs>
        <w:ind w:right="0" w:firstLine="851"/>
        <w:rPr>
          <w:rFonts w:ascii="Times New Roman" w:hAnsi="Times New Roman" w:cs="Times New Roman"/>
          <w:sz w:val="28"/>
          <w:szCs w:val="28"/>
        </w:rPr>
      </w:pPr>
    </w:p>
    <w:p w14:paraId="571E681B" w14:textId="4D1926A8" w:rsidR="00EF1249" w:rsidRPr="00BC2875" w:rsidRDefault="00A472C5" w:rsidP="00BC28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AA9">
        <w:rPr>
          <w:rFonts w:ascii="Arial" w:eastAsia="Times New Roman" w:hAnsi="Arial" w:cs="Arial"/>
          <w:color w:val="212529"/>
          <w:sz w:val="24"/>
          <w:szCs w:val="24"/>
          <w:highlight w:val="yellow"/>
        </w:rPr>
        <w:br/>
      </w:r>
      <w:r w:rsidR="00154705" w:rsidRPr="00BC2875">
        <w:rPr>
          <w:rFonts w:ascii="Times New Roman" w:hAnsi="Times New Roman" w:cs="Times New Roman"/>
          <w:sz w:val="28"/>
          <w:szCs w:val="28"/>
        </w:rPr>
        <w:t>Председатель</w:t>
      </w:r>
      <w:r w:rsidR="0013590E" w:rsidRPr="00BC2875">
        <w:rPr>
          <w:rFonts w:ascii="Times New Roman" w:hAnsi="Times New Roman" w:cs="Times New Roman"/>
          <w:sz w:val="28"/>
          <w:szCs w:val="28"/>
        </w:rPr>
        <w:tab/>
      </w:r>
      <w:r w:rsidR="0013590E" w:rsidRPr="00BC2875">
        <w:rPr>
          <w:rFonts w:ascii="Times New Roman" w:hAnsi="Times New Roman" w:cs="Times New Roman"/>
          <w:sz w:val="28"/>
          <w:szCs w:val="28"/>
        </w:rPr>
        <w:tab/>
      </w:r>
      <w:r w:rsidR="00D9753A" w:rsidRPr="00BC2875">
        <w:rPr>
          <w:rFonts w:ascii="Times New Roman" w:hAnsi="Times New Roman" w:cs="Times New Roman"/>
          <w:sz w:val="28"/>
          <w:szCs w:val="28"/>
        </w:rPr>
        <w:t xml:space="preserve">    </w:t>
      </w:r>
      <w:r w:rsidR="00154705" w:rsidRPr="00BC28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53A" w:rsidRPr="00BC2875">
        <w:rPr>
          <w:rFonts w:ascii="Times New Roman" w:hAnsi="Times New Roman" w:cs="Times New Roman"/>
          <w:sz w:val="28"/>
          <w:szCs w:val="28"/>
        </w:rPr>
        <w:t xml:space="preserve"> </w:t>
      </w:r>
      <w:r w:rsidR="00D9753A" w:rsidRPr="00BC28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87468C" wp14:editId="3FC8239C">
            <wp:extent cx="1218565" cy="742569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67" cy="79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90E" w:rsidRPr="00BC2875">
        <w:rPr>
          <w:rFonts w:ascii="Times New Roman" w:hAnsi="Times New Roman" w:cs="Times New Roman"/>
          <w:sz w:val="28"/>
          <w:szCs w:val="28"/>
        </w:rPr>
        <w:tab/>
      </w:r>
      <w:r w:rsidR="0013590E" w:rsidRPr="00BC2875">
        <w:rPr>
          <w:rFonts w:ascii="Times New Roman" w:hAnsi="Times New Roman" w:cs="Times New Roman"/>
          <w:sz w:val="28"/>
          <w:szCs w:val="28"/>
        </w:rPr>
        <w:tab/>
      </w:r>
      <w:r w:rsidR="00F50E6A" w:rsidRPr="00BC2875">
        <w:rPr>
          <w:rFonts w:ascii="Times New Roman" w:hAnsi="Times New Roman" w:cs="Times New Roman"/>
          <w:sz w:val="28"/>
          <w:szCs w:val="28"/>
        </w:rPr>
        <w:t xml:space="preserve"> </w:t>
      </w:r>
      <w:r w:rsidR="00CF7740" w:rsidRPr="00BC2875">
        <w:rPr>
          <w:rFonts w:ascii="Times New Roman" w:hAnsi="Times New Roman" w:cs="Times New Roman"/>
          <w:sz w:val="28"/>
          <w:szCs w:val="28"/>
        </w:rPr>
        <w:t xml:space="preserve">      </w:t>
      </w:r>
      <w:r w:rsidR="00F50E6A" w:rsidRPr="00BC2875">
        <w:rPr>
          <w:rFonts w:ascii="Times New Roman" w:hAnsi="Times New Roman" w:cs="Times New Roman"/>
          <w:sz w:val="28"/>
          <w:szCs w:val="28"/>
        </w:rPr>
        <w:t xml:space="preserve">     </w:t>
      </w:r>
      <w:r w:rsidR="00CF7740" w:rsidRPr="00BC2875">
        <w:rPr>
          <w:rFonts w:ascii="Times New Roman" w:hAnsi="Times New Roman" w:cs="Times New Roman"/>
          <w:sz w:val="28"/>
          <w:szCs w:val="28"/>
        </w:rPr>
        <w:t>А.В. Валов</w:t>
      </w:r>
    </w:p>
    <w:p w14:paraId="448CBF55" w14:textId="1F479568" w:rsidR="004029BA" w:rsidRDefault="00154705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75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sectPr w:rsidR="004029BA" w:rsidSect="00BC2875">
      <w:headerReference w:type="default" r:id="rId8"/>
      <w:pgSz w:w="11906" w:h="16838"/>
      <w:pgMar w:top="567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E455" w14:textId="77777777" w:rsidR="00C26C6F" w:rsidRDefault="00C26C6F" w:rsidP="00FE73BC">
      <w:pPr>
        <w:spacing w:after="0" w:line="240" w:lineRule="auto"/>
      </w:pPr>
      <w:r>
        <w:separator/>
      </w:r>
    </w:p>
  </w:endnote>
  <w:endnote w:type="continuationSeparator" w:id="0">
    <w:p w14:paraId="0C756600" w14:textId="77777777" w:rsidR="00C26C6F" w:rsidRDefault="00C26C6F" w:rsidP="00FE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9F7B" w14:textId="77777777" w:rsidR="00C26C6F" w:rsidRDefault="00C26C6F" w:rsidP="00FE73BC">
      <w:pPr>
        <w:spacing w:after="0" w:line="240" w:lineRule="auto"/>
      </w:pPr>
      <w:r>
        <w:separator/>
      </w:r>
    </w:p>
  </w:footnote>
  <w:footnote w:type="continuationSeparator" w:id="0">
    <w:p w14:paraId="5D070EBC" w14:textId="77777777" w:rsidR="00C26C6F" w:rsidRDefault="00C26C6F" w:rsidP="00FE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230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603600" w14:textId="32373322" w:rsidR="00FE73BC" w:rsidRPr="00411D53" w:rsidRDefault="00FE73B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1D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1D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1D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11D53">
          <w:rPr>
            <w:rFonts w:ascii="Times New Roman" w:hAnsi="Times New Roman" w:cs="Times New Roman"/>
            <w:sz w:val="28"/>
            <w:szCs w:val="28"/>
          </w:rPr>
          <w:t>2</w:t>
        </w:r>
        <w:r w:rsidRPr="00411D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FA7890" w14:textId="77777777" w:rsidR="00FE73BC" w:rsidRDefault="00FE73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03D"/>
    <w:multiLevelType w:val="hybridMultilevel"/>
    <w:tmpl w:val="163C41F2"/>
    <w:lvl w:ilvl="0" w:tplc="51408F62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25784E"/>
    <w:multiLevelType w:val="hybridMultilevel"/>
    <w:tmpl w:val="4EB04EE4"/>
    <w:lvl w:ilvl="0" w:tplc="4C642C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0B1D04"/>
    <w:multiLevelType w:val="hybridMultilevel"/>
    <w:tmpl w:val="36A494F4"/>
    <w:lvl w:ilvl="0" w:tplc="D6B8FB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6C41086"/>
    <w:multiLevelType w:val="hybridMultilevel"/>
    <w:tmpl w:val="16DA2DA4"/>
    <w:lvl w:ilvl="0" w:tplc="379CE6F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4D1846"/>
    <w:multiLevelType w:val="hybridMultilevel"/>
    <w:tmpl w:val="58926E02"/>
    <w:lvl w:ilvl="0" w:tplc="6D4219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F815E0F"/>
    <w:multiLevelType w:val="hybridMultilevel"/>
    <w:tmpl w:val="49B4E510"/>
    <w:lvl w:ilvl="0" w:tplc="10AE5EEE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02"/>
    <w:rsid w:val="00001A75"/>
    <w:rsid w:val="00007E02"/>
    <w:rsid w:val="00035259"/>
    <w:rsid w:val="00040610"/>
    <w:rsid w:val="00067C01"/>
    <w:rsid w:val="00070083"/>
    <w:rsid w:val="000704A9"/>
    <w:rsid w:val="000764D5"/>
    <w:rsid w:val="000B1FAE"/>
    <w:rsid w:val="000E7022"/>
    <w:rsid w:val="001300C5"/>
    <w:rsid w:val="0013590E"/>
    <w:rsid w:val="00154705"/>
    <w:rsid w:val="001643E7"/>
    <w:rsid w:val="0017519A"/>
    <w:rsid w:val="00182961"/>
    <w:rsid w:val="00185C01"/>
    <w:rsid w:val="001A1342"/>
    <w:rsid w:val="001A764D"/>
    <w:rsid w:val="001B3854"/>
    <w:rsid w:val="001D05DA"/>
    <w:rsid w:val="001D2512"/>
    <w:rsid w:val="00220E7C"/>
    <w:rsid w:val="00225478"/>
    <w:rsid w:val="002660C5"/>
    <w:rsid w:val="0027019C"/>
    <w:rsid w:val="00296E7C"/>
    <w:rsid w:val="002A5401"/>
    <w:rsid w:val="002A6206"/>
    <w:rsid w:val="002C1E9E"/>
    <w:rsid w:val="002E0B52"/>
    <w:rsid w:val="00306C7B"/>
    <w:rsid w:val="00333FB2"/>
    <w:rsid w:val="00334A7B"/>
    <w:rsid w:val="003969DD"/>
    <w:rsid w:val="003C20F2"/>
    <w:rsid w:val="003D08BE"/>
    <w:rsid w:val="003E3510"/>
    <w:rsid w:val="004029BA"/>
    <w:rsid w:val="004115F2"/>
    <w:rsid w:val="00411D53"/>
    <w:rsid w:val="00420D11"/>
    <w:rsid w:val="00422F54"/>
    <w:rsid w:val="004241EB"/>
    <w:rsid w:val="004569D9"/>
    <w:rsid w:val="00460296"/>
    <w:rsid w:val="00461998"/>
    <w:rsid w:val="00477CF4"/>
    <w:rsid w:val="004937D4"/>
    <w:rsid w:val="004A7B11"/>
    <w:rsid w:val="004B0CA6"/>
    <w:rsid w:val="004B494C"/>
    <w:rsid w:val="004C37DF"/>
    <w:rsid w:val="004F1976"/>
    <w:rsid w:val="0050792C"/>
    <w:rsid w:val="00524E57"/>
    <w:rsid w:val="00543B2E"/>
    <w:rsid w:val="00544B56"/>
    <w:rsid w:val="00552627"/>
    <w:rsid w:val="005749AA"/>
    <w:rsid w:val="00575298"/>
    <w:rsid w:val="00596CF3"/>
    <w:rsid w:val="005B0166"/>
    <w:rsid w:val="00646839"/>
    <w:rsid w:val="00651CE7"/>
    <w:rsid w:val="006571CD"/>
    <w:rsid w:val="0066124A"/>
    <w:rsid w:val="006D1B07"/>
    <w:rsid w:val="006E7F69"/>
    <w:rsid w:val="00702941"/>
    <w:rsid w:val="0073245D"/>
    <w:rsid w:val="007379F4"/>
    <w:rsid w:val="0074792B"/>
    <w:rsid w:val="00757771"/>
    <w:rsid w:val="00760829"/>
    <w:rsid w:val="00786443"/>
    <w:rsid w:val="007E2BBF"/>
    <w:rsid w:val="00830B71"/>
    <w:rsid w:val="0083279D"/>
    <w:rsid w:val="00861578"/>
    <w:rsid w:val="008819B6"/>
    <w:rsid w:val="008C4282"/>
    <w:rsid w:val="008D72DB"/>
    <w:rsid w:val="008E091D"/>
    <w:rsid w:val="0091694F"/>
    <w:rsid w:val="00926953"/>
    <w:rsid w:val="00935D83"/>
    <w:rsid w:val="00940DB0"/>
    <w:rsid w:val="00946F57"/>
    <w:rsid w:val="00954D8C"/>
    <w:rsid w:val="00970C82"/>
    <w:rsid w:val="0097346B"/>
    <w:rsid w:val="00981036"/>
    <w:rsid w:val="009A2453"/>
    <w:rsid w:val="009A3DB4"/>
    <w:rsid w:val="009C7D80"/>
    <w:rsid w:val="009E257B"/>
    <w:rsid w:val="009F044D"/>
    <w:rsid w:val="00A0044F"/>
    <w:rsid w:val="00A226DD"/>
    <w:rsid w:val="00A472C5"/>
    <w:rsid w:val="00A52389"/>
    <w:rsid w:val="00A86AA9"/>
    <w:rsid w:val="00AA0933"/>
    <w:rsid w:val="00AB7BC2"/>
    <w:rsid w:val="00AE3EFF"/>
    <w:rsid w:val="00AE6BEF"/>
    <w:rsid w:val="00AE6F08"/>
    <w:rsid w:val="00AF0A2E"/>
    <w:rsid w:val="00AF66D8"/>
    <w:rsid w:val="00B07C58"/>
    <w:rsid w:val="00B14CE0"/>
    <w:rsid w:val="00B51EA8"/>
    <w:rsid w:val="00B573D1"/>
    <w:rsid w:val="00B737E6"/>
    <w:rsid w:val="00BA31A2"/>
    <w:rsid w:val="00BA6E4E"/>
    <w:rsid w:val="00BB7FEB"/>
    <w:rsid w:val="00BC2875"/>
    <w:rsid w:val="00C059DD"/>
    <w:rsid w:val="00C24FA0"/>
    <w:rsid w:val="00C2560E"/>
    <w:rsid w:val="00C26C6F"/>
    <w:rsid w:val="00C27147"/>
    <w:rsid w:val="00C51287"/>
    <w:rsid w:val="00CB0CA0"/>
    <w:rsid w:val="00CC2411"/>
    <w:rsid w:val="00CF7740"/>
    <w:rsid w:val="00D21711"/>
    <w:rsid w:val="00D25FCB"/>
    <w:rsid w:val="00D928A0"/>
    <w:rsid w:val="00D9753A"/>
    <w:rsid w:val="00DA33AB"/>
    <w:rsid w:val="00DA43C1"/>
    <w:rsid w:val="00E20463"/>
    <w:rsid w:val="00E224E0"/>
    <w:rsid w:val="00E36C6B"/>
    <w:rsid w:val="00E64A72"/>
    <w:rsid w:val="00E72C40"/>
    <w:rsid w:val="00E91602"/>
    <w:rsid w:val="00EA4FB8"/>
    <w:rsid w:val="00ED6E14"/>
    <w:rsid w:val="00EF0670"/>
    <w:rsid w:val="00EF1249"/>
    <w:rsid w:val="00F11BA8"/>
    <w:rsid w:val="00F2686D"/>
    <w:rsid w:val="00F509C7"/>
    <w:rsid w:val="00F50E6A"/>
    <w:rsid w:val="00F612F2"/>
    <w:rsid w:val="00F757BE"/>
    <w:rsid w:val="00F7603B"/>
    <w:rsid w:val="00F82FF7"/>
    <w:rsid w:val="00FA6AAC"/>
    <w:rsid w:val="00FE1C0E"/>
    <w:rsid w:val="00FE73BC"/>
    <w:rsid w:val="00FF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FB2B"/>
  <w15:docId w15:val="{F4466022-94D0-4A8C-963D-E8FE5D0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7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E3EFF"/>
    <w:pPr>
      <w:tabs>
        <w:tab w:val="left" w:pos="0"/>
        <w:tab w:val="left" w:pos="142"/>
      </w:tabs>
      <w:spacing w:after="0" w:line="240" w:lineRule="auto"/>
      <w:ind w:right="-710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a5">
    <w:name w:val="Основной текст Знак"/>
    <w:basedOn w:val="a0"/>
    <w:link w:val="a4"/>
    <w:rsid w:val="00AE3EFF"/>
    <w:rPr>
      <w:rFonts w:ascii="Arial" w:eastAsia="Times New Roman" w:hAnsi="Arial" w:cs="Arial"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FE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3BC"/>
  </w:style>
  <w:style w:type="paragraph" w:styleId="a8">
    <w:name w:val="footer"/>
    <w:basedOn w:val="a"/>
    <w:link w:val="a9"/>
    <w:uiPriority w:val="99"/>
    <w:unhideWhenUsed/>
    <w:rsid w:val="00FE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3BC"/>
  </w:style>
  <w:style w:type="paragraph" w:styleId="aa">
    <w:name w:val="List Paragraph"/>
    <w:basedOn w:val="a"/>
    <w:uiPriority w:val="34"/>
    <w:qFormat/>
    <w:rsid w:val="0091694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3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6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72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A47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ofileheaderprofiledominantlgnjn">
    <w:name w:val="profileheader_profile__dominant__lgnjn"/>
    <w:basedOn w:val="a0"/>
    <w:rsid w:val="00A472C5"/>
  </w:style>
  <w:style w:type="character" w:styleId="ac">
    <w:name w:val="Hyperlink"/>
    <w:basedOn w:val="a0"/>
    <w:uiPriority w:val="99"/>
    <w:semiHidden/>
    <w:unhideWhenUsed/>
    <w:rsid w:val="00A47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25</cp:revision>
  <cp:lastPrinted>2024-04-08T04:09:00Z</cp:lastPrinted>
  <dcterms:created xsi:type="dcterms:W3CDTF">2024-04-05T03:00:00Z</dcterms:created>
  <dcterms:modified xsi:type="dcterms:W3CDTF">2024-09-30T03:40:00Z</dcterms:modified>
</cp:coreProperties>
</file>